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65" w:rsidRPr="00961A65" w:rsidRDefault="00961A65" w:rsidP="00961A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61A65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6575F0D3" wp14:editId="78A4C02A">
            <wp:extent cx="437515" cy="540385"/>
            <wp:effectExtent l="0" t="0" r="63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65" w:rsidRPr="00961A65" w:rsidRDefault="00961A65" w:rsidP="0096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61A6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961A65" w:rsidRPr="00961A65" w:rsidRDefault="00961A65" w:rsidP="00961A6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61A6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ЛАБИНСКОГО РАЙОНА</w:t>
      </w:r>
    </w:p>
    <w:p w:rsidR="00961A65" w:rsidRPr="00961A65" w:rsidRDefault="00961A65" w:rsidP="00961A6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6"/>
          <w:szCs w:val="36"/>
          <w:lang w:eastAsia="ru-RU"/>
        </w:rPr>
      </w:pPr>
      <w:r w:rsidRPr="00961A65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>П О С Т А Н О В Л Е Н И Е</w:t>
      </w:r>
    </w:p>
    <w:p w:rsidR="00961A65" w:rsidRPr="00961A65" w:rsidRDefault="00961A65" w:rsidP="00961A6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65" w:rsidRPr="00961A65" w:rsidRDefault="00961A65" w:rsidP="00961A6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61A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E07398">
        <w:rPr>
          <w:rFonts w:ascii="Times New Roman" w:eastAsia="Times New Roman" w:hAnsi="Times New Roman" w:cs="Arial"/>
          <w:sz w:val="24"/>
          <w:szCs w:val="24"/>
          <w:lang w:eastAsia="ru-RU"/>
        </w:rPr>
        <w:t>21.01.2019</w:t>
      </w:r>
      <w:r w:rsidRPr="00961A6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№ </w:t>
      </w:r>
      <w:r w:rsidR="00E07398">
        <w:rPr>
          <w:rFonts w:ascii="Times New Roman" w:eastAsia="Times New Roman" w:hAnsi="Times New Roman" w:cs="Arial"/>
          <w:sz w:val="24"/>
          <w:szCs w:val="24"/>
          <w:lang w:eastAsia="ru-RU"/>
        </w:rPr>
        <w:t>58</w:t>
      </w:r>
    </w:p>
    <w:p w:rsidR="00961A65" w:rsidRPr="00961A65" w:rsidRDefault="00961A65" w:rsidP="00961A6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961A65">
        <w:rPr>
          <w:rFonts w:ascii="Times New Roman" w:eastAsia="Times New Roman" w:hAnsi="Times New Roman" w:cs="Arial"/>
          <w:sz w:val="24"/>
          <w:szCs w:val="24"/>
          <w:lang w:eastAsia="ru-RU"/>
        </w:rPr>
        <w:t>г.Лабинск</w:t>
      </w:r>
      <w:proofErr w:type="spellEnd"/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01617208"/>
      <w:r w:rsidRPr="00961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Лабинского городского поселения Лабинского района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en-US"/>
        </w:rPr>
      </w:pPr>
      <w:r w:rsidRPr="00961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16 октября 2017 года </w:t>
      </w:r>
      <w:r w:rsidRPr="00961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1321 «</w:t>
      </w:r>
      <w:r w:rsidRPr="00961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bookmarkStart w:id="1" w:name="_Hlk528662965"/>
      <w:r w:rsidRPr="00961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 w:rsidRPr="00961A6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en-US"/>
        </w:rPr>
        <w:t xml:space="preserve">«Обеспечение безопасности населения в Лабинском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1A6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en-US"/>
        </w:rPr>
        <w:t xml:space="preserve">городском поселении Лабинского района» </w:t>
      </w:r>
      <w:r w:rsidRPr="00961A65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>на 2018-2020 годы</w:t>
      </w:r>
      <w:r w:rsidRPr="00961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bookmarkEnd w:id="0"/>
    <w:bookmarkEnd w:id="1"/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возникшей необходимостью внесения изменений </w:t>
      </w:r>
      <w:r w:rsidR="00D7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программные мероприятия муниципальной программы «Обеспечение безопасности населения в Лабинском городском поселении Лабинского района» на 2018-2020 годы», в соответствии с Федеральным законом от 6 октября </w:t>
      </w:r>
      <w:r w:rsidR="00D7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 131-ФЗ «Об общих принципах организации местного самоуправления в Российской Федерации», руководствуясь постановлением администрации Лабинского городского поселения Лабинского района </w:t>
      </w:r>
      <w:r w:rsidR="00D7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0035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E00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E0035">
        <w:rPr>
          <w:rFonts w:ascii="Times New Roman" w:eastAsia="Times New Roman" w:hAnsi="Times New Roman" w:cs="Times New Roman"/>
          <w:sz w:val="28"/>
          <w:szCs w:val="28"/>
          <w:lang w:eastAsia="ru-RU"/>
        </w:rPr>
        <w:t>1218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принятия решения о разработке</w:t>
      </w:r>
      <w:r w:rsidR="008873D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формировании, реализации и оценки эффективности реализации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Лабинского городского поселения Лабинского района», п о с т а н о в л я ю:</w:t>
      </w:r>
    </w:p>
    <w:p w:rsidR="00961A65" w:rsidRPr="00961A65" w:rsidRDefault="00961A65" w:rsidP="00961A6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1.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изменение в постановление администрации Лабинского городского поселения Лабинского района от 16 октября 2017 года № 1321             </w:t>
      </w:r>
      <w:proofErr w:type="gramStart"/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«Обеспечение безопасности населения в Лабинском городском поселении Лабинского района»                                     на 2018-2020 годы», изложив приложение к постановлению в новой редакции (прилагается).</w:t>
      </w:r>
    </w:p>
    <w:p w:rsidR="00961A65" w:rsidRPr="00961A65" w:rsidRDefault="00961A65" w:rsidP="00961A6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Признать утратившим силу постановление администрации Лабинского городского поселения Лабинского района от </w:t>
      </w:r>
      <w:r w:rsidR="0038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октября 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 w:rsidR="00384D6D">
        <w:rPr>
          <w:rFonts w:ascii="Times New Roman" w:eastAsia="Times New Roman" w:hAnsi="Times New Roman" w:cs="Times New Roman"/>
          <w:sz w:val="28"/>
          <w:szCs w:val="28"/>
          <w:lang w:eastAsia="ru-RU"/>
        </w:rPr>
        <w:t>1064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«О внесении изменения в постановление администрации Лабинского </w:t>
      </w:r>
      <w:r w:rsidR="0080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Лабинского района от 16 октября 2017 года № 1321 </w:t>
      </w:r>
      <w:r w:rsidR="0080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«Обеспечение безопасности населения в Лабинском городском поселении Лабинского района» </w:t>
      </w:r>
      <w:r w:rsidR="0080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2018-2020 годы».</w:t>
      </w:r>
    </w:p>
    <w:p w:rsidR="00961A65" w:rsidRPr="00961A65" w:rsidRDefault="00961A65" w:rsidP="00961A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Отделу делопроизводства администрации (Переходько) </w:t>
      </w:r>
      <w:r w:rsidR="00A5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на официальном сайте </w:t>
      </w:r>
      <w:r w:rsidR="00A51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Лабинского городского поселения Лабинского района </w:t>
      </w:r>
      <w:hyperlink r:id="rId9" w:history="1">
        <w:r w:rsidRPr="00961A65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http://www.</w:t>
        </w:r>
        <w:proofErr w:type="spellStart"/>
        <w:r w:rsidRPr="00961A65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ru-RU"/>
          </w:rPr>
          <w:t>labinsk</w:t>
        </w:r>
        <w:proofErr w:type="spellEnd"/>
        <w:r w:rsidRPr="00961A65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-</w:t>
        </w:r>
        <w:r w:rsidRPr="00961A65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ru-RU"/>
          </w:rPr>
          <w:t>city</w:t>
        </w:r>
        <w:r w:rsidRPr="00961A65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961A65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ru</w:t>
        </w:r>
        <w:proofErr w:type="spellEnd"/>
      </w:hyperlink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 - телекоммуникационной сети 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«Интернет».</w:t>
      </w:r>
    </w:p>
    <w:p w:rsidR="00961A65" w:rsidRPr="00961A65" w:rsidRDefault="00961A65" w:rsidP="00961A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A65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С.В. </w:t>
      </w:r>
      <w:proofErr w:type="spellStart"/>
      <w:r w:rsidRPr="00961A65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Шеремет</w:t>
      </w:r>
      <w:proofErr w:type="spellEnd"/>
      <w:r w:rsidRPr="00961A65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.</w:t>
      </w:r>
    </w:p>
    <w:p w:rsidR="00961A65" w:rsidRPr="00961A65" w:rsidRDefault="00961A65" w:rsidP="00961A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подписания.</w:t>
      </w:r>
    </w:p>
    <w:p w:rsidR="00961A65" w:rsidRPr="00961A65" w:rsidRDefault="00961A65" w:rsidP="00961A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61A65" w:rsidRPr="00961A65" w:rsidRDefault="00961A65" w:rsidP="00AA36D1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="Calibri" w:hAnsi="Times New Roman" w:cs="Times New Roman"/>
          <w:sz w:val="28"/>
          <w:szCs w:val="28"/>
          <w:lang w:bidi="en-US"/>
        </w:rPr>
        <w:t>Лабинского городского поселения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3D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Курганов</w:t>
      </w:r>
    </w:p>
    <w:p w:rsidR="00727FF6" w:rsidRDefault="00727FF6" w:rsidP="00727F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GoBack"/>
      <w:bookmarkEnd w:id="2"/>
    </w:p>
    <w:p w:rsidR="00D849F3" w:rsidRDefault="00D849F3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 внесен:</w:t>
      </w:r>
    </w:p>
    <w:p w:rsidR="00727FF6" w:rsidRPr="00CF36B5" w:rsidRDefault="00727FF6" w:rsidP="00AA36D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>Заместитель главы администрации</w:t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  <w:t xml:space="preserve">С.В. </w:t>
      </w:r>
      <w:proofErr w:type="spellStart"/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>Шеремет</w:t>
      </w:r>
      <w:proofErr w:type="spellEnd"/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</w:pP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Составитель проекта:</w:t>
      </w: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>Главный специалист отдела по делам</w:t>
      </w: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>ГО и ЧС администрации</w:t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  <w:t>А.В. Шавков</w:t>
      </w: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</w:pP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  <w:t>Проект согласован:</w:t>
      </w: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Заместитель главы администрации</w:t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>П.В. Манаков</w:t>
      </w: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1A62A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Начальник отдела по делам</w:t>
      </w:r>
      <w:r w:rsidR="001A62A6"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ГО и ЧС </w:t>
      </w: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администрации</w:t>
      </w:r>
      <w:r w:rsidR="001A62A6"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="001A62A6"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="001A62A6"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="001A62A6"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="001A62A6"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="001A62A6"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="001A62A6"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="001A62A6"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Д.А. Копанев</w:t>
      </w: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>Начальник финансового управления</w:t>
      </w: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 xml:space="preserve">администрации </w:t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  <w:t>Д.В. Шараускас</w:t>
      </w: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</w:pP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Начальник отдела муниципальных закупок</w:t>
      </w: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администрации</w:t>
      </w:r>
      <w:r w:rsidRPr="00CF36B5">
        <w:rPr>
          <w:rFonts w:ascii="Arial CYR" w:eastAsia="Times New Roman" w:hAnsi="Arial CYR" w:cs="Arial CYR"/>
          <w:color w:val="FFFFFF" w:themeColor="background1"/>
          <w:sz w:val="20"/>
          <w:szCs w:val="20"/>
          <w:lang w:eastAsia="ru-RU"/>
        </w:rPr>
        <w:t xml:space="preserve"> </w:t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="003D2F49"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="003D2F49"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="003D2F49"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Н.В. Назаренко</w:t>
      </w: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</w:pP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>Начальник отдела делопроизводства</w:t>
      </w: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pacing w:val="-2"/>
          <w:sz w:val="28"/>
          <w:szCs w:val="28"/>
          <w:lang w:eastAsia="ru-RU"/>
        </w:rPr>
        <w:t>администрации</w:t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>О.А. Переходько</w:t>
      </w: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>Начальник юридического отдела</w:t>
      </w: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  <w:t>администрации</w:t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  <w:tab/>
        <w:t>А.В. Переходько</w:t>
      </w: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</w:pP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pacing w:val="-2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Заявка на рассылку: </w:t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-2"/>
          <w:sz w:val="28"/>
          <w:szCs w:val="28"/>
          <w:lang w:eastAsia="ru-RU"/>
        </w:rPr>
        <w:t>отдел делопроизводства</w:t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  <w:t xml:space="preserve"> администрации</w:t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-2"/>
          <w:sz w:val="28"/>
          <w:szCs w:val="28"/>
          <w:lang w:eastAsia="ru-RU"/>
        </w:rPr>
        <w:t>, отдел по делам                 ГО и ЧС администрации, юридический отдел</w:t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  <w:t xml:space="preserve"> администрации</w:t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-2"/>
          <w:sz w:val="28"/>
          <w:szCs w:val="28"/>
          <w:lang w:eastAsia="ru-RU"/>
        </w:rPr>
        <w:t>, финансовое управление</w:t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-1"/>
          <w:sz w:val="28"/>
          <w:szCs w:val="28"/>
          <w:lang w:eastAsia="ru-RU"/>
        </w:rPr>
        <w:t xml:space="preserve"> администрации</w:t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-2"/>
          <w:sz w:val="28"/>
          <w:szCs w:val="28"/>
          <w:lang w:eastAsia="ru-RU"/>
        </w:rPr>
        <w:t>, МКУ СКО ОМС Лабинского городского поселения, Лабинская межрайонная прокуратура.</w:t>
      </w: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Заявку составил:</w:t>
      </w: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>Главный специалист отдела по делам</w:t>
      </w:r>
    </w:p>
    <w:p w:rsidR="00727FF6" w:rsidRPr="00CF36B5" w:rsidRDefault="00727FF6" w:rsidP="00727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</w:pP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>ГО и ЧС администрации</w:t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</w:r>
      <w:r w:rsidRPr="00CF36B5">
        <w:rPr>
          <w:rFonts w:ascii="Times New Roman" w:eastAsia="Times New Roman" w:hAnsi="Times New Roman" w:cs="Times New Roman"/>
          <w:color w:val="FFFFFF" w:themeColor="background1"/>
          <w:spacing w:val="1"/>
          <w:sz w:val="28"/>
          <w:szCs w:val="28"/>
          <w:lang w:eastAsia="ru-RU"/>
        </w:rPr>
        <w:tab/>
        <w:t>А.В. Шавков</w:t>
      </w:r>
    </w:p>
    <w:p w:rsidR="00961A65" w:rsidRPr="00CF36B5" w:rsidRDefault="00961A65" w:rsidP="00961A65">
      <w:pPr>
        <w:tabs>
          <w:tab w:val="left" w:pos="10348"/>
        </w:tabs>
        <w:suppressAutoHyphens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FFFFFF" w:themeColor="background1"/>
          <w:kern w:val="1"/>
          <w:sz w:val="28"/>
          <w:szCs w:val="28"/>
          <w:lang w:eastAsia="ar-SA"/>
        </w:rPr>
      </w:pPr>
    </w:p>
    <w:p w:rsidR="00961A65" w:rsidRPr="00961A65" w:rsidRDefault="00961A65" w:rsidP="00961A65">
      <w:pPr>
        <w:tabs>
          <w:tab w:val="left" w:pos="10348"/>
        </w:tabs>
        <w:suppressAutoHyphens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sectPr w:rsidR="00961A65" w:rsidRPr="00961A65" w:rsidSect="00CF069A">
          <w:headerReference w:type="even" r:id="rId10"/>
          <w:headerReference w:type="default" r:id="rId11"/>
          <w:pgSz w:w="11900" w:h="16800"/>
          <w:pgMar w:top="567" w:right="567" w:bottom="993" w:left="1701" w:header="720" w:footer="720" w:gutter="0"/>
          <w:cols w:space="720"/>
          <w:noEndnote/>
          <w:titlePg/>
          <w:docGrid w:linePitch="381"/>
        </w:sectPr>
      </w:pPr>
    </w:p>
    <w:p w:rsidR="00961A65" w:rsidRPr="00961A65" w:rsidRDefault="00961A65" w:rsidP="00961A65">
      <w:pPr>
        <w:tabs>
          <w:tab w:val="left" w:pos="10348"/>
        </w:tabs>
        <w:suppressAutoHyphens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61A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</w:t>
      </w:r>
    </w:p>
    <w:p w:rsidR="00961A65" w:rsidRPr="00961A65" w:rsidRDefault="00961A65" w:rsidP="00961A65">
      <w:pPr>
        <w:tabs>
          <w:tab w:val="left" w:pos="10348"/>
        </w:tabs>
        <w:suppressAutoHyphens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61A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постановлению администрации Лабинского городского поселения Лабинского района </w:t>
      </w:r>
    </w:p>
    <w:p w:rsidR="00961A65" w:rsidRPr="00961A65" w:rsidRDefault="00961A65" w:rsidP="00961A65">
      <w:pPr>
        <w:tabs>
          <w:tab w:val="left" w:pos="10348"/>
        </w:tabs>
        <w:suppressAutoHyphens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61A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521F5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21.01.2019</w:t>
      </w:r>
      <w:r w:rsidRPr="00961A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 w:rsidR="00521F5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58</w:t>
      </w:r>
    </w:p>
    <w:p w:rsidR="00961A65" w:rsidRPr="00961A65" w:rsidRDefault="00961A65" w:rsidP="00961A65">
      <w:pPr>
        <w:tabs>
          <w:tab w:val="left" w:pos="10348"/>
        </w:tabs>
        <w:suppressAutoHyphens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61A65" w:rsidRPr="00961A65" w:rsidRDefault="00961A65" w:rsidP="00961A65">
      <w:pPr>
        <w:tabs>
          <w:tab w:val="left" w:pos="10348"/>
        </w:tabs>
        <w:suppressAutoHyphens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61A65" w:rsidRPr="00961A65" w:rsidRDefault="00961A65" w:rsidP="00961A65">
      <w:pPr>
        <w:tabs>
          <w:tab w:val="left" w:pos="10348"/>
        </w:tabs>
        <w:suppressAutoHyphens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61A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«ПРИЛОЖЕНИЕ</w:t>
      </w:r>
    </w:p>
    <w:p w:rsidR="00961A65" w:rsidRPr="00961A65" w:rsidRDefault="00961A65" w:rsidP="00961A65">
      <w:pPr>
        <w:tabs>
          <w:tab w:val="left" w:pos="10348"/>
        </w:tabs>
        <w:suppressAutoHyphens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61A65" w:rsidRPr="00961A65" w:rsidRDefault="00961A65" w:rsidP="00961A65">
      <w:pPr>
        <w:tabs>
          <w:tab w:val="left" w:pos="10348"/>
        </w:tabs>
        <w:suppressAutoHyphens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61A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УТВЕРЖДЕНА</w:t>
      </w:r>
    </w:p>
    <w:p w:rsidR="00961A65" w:rsidRPr="00961A65" w:rsidRDefault="00961A65" w:rsidP="00961A65">
      <w:pPr>
        <w:tabs>
          <w:tab w:val="left" w:pos="10348"/>
        </w:tabs>
        <w:suppressAutoHyphens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61A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постановлением администрации Лабинского городского поселения Лабинского района </w:t>
      </w:r>
    </w:p>
    <w:p w:rsidR="00961A65" w:rsidRPr="00961A65" w:rsidRDefault="00961A65" w:rsidP="00961A65">
      <w:pPr>
        <w:tabs>
          <w:tab w:val="left" w:pos="10348"/>
        </w:tabs>
        <w:suppressAutoHyphens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61A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16.10.2017 № 1321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bidi="en-US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bidi="en-US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bidi="en-US"/>
        </w:rPr>
      </w:pPr>
      <w:r w:rsidRPr="00961A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bidi="en-US"/>
        </w:rPr>
        <w:t>МУНИЦИПАЛЬНАЯ ПРОГРАММА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  <w:r w:rsidRPr="00961A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bidi="en-US"/>
        </w:rPr>
        <w:t>«Обеспечение безопасности населения в Лабинском городском поселении Лабинского района»</w:t>
      </w:r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на 2018-2020 годы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bidi="en-US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bidi="en-US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bidi="en-US"/>
        </w:rPr>
      </w:pPr>
      <w:r w:rsidRPr="00961A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bidi="en-US"/>
        </w:rPr>
        <w:t>П А С П О Р Т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bidi="en-US"/>
        </w:rPr>
      </w:pPr>
      <w:r w:rsidRPr="00961A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bidi="en-US"/>
        </w:rPr>
        <w:t xml:space="preserve">муниципальной программы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  <w:r w:rsidRPr="00961A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bidi="en-US"/>
        </w:rPr>
        <w:t>«Обеспечение безопасности населения в Лабинском городском поселении Лабинского района»</w:t>
      </w:r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на 2018-2020 годы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1"/>
        <w:gridCol w:w="6170"/>
      </w:tblGrid>
      <w:tr w:rsidR="00961A65" w:rsidRPr="00961A65" w:rsidTr="00384D6D">
        <w:trPr>
          <w:tblCellSpacing w:w="5" w:type="nil"/>
        </w:trPr>
        <w:tc>
          <w:tcPr>
            <w:tcW w:w="3611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Программы                                      </w:t>
            </w:r>
          </w:p>
        </w:tc>
        <w:tc>
          <w:tcPr>
            <w:tcW w:w="6170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  <w:t xml:space="preserve">- муниципальная программа «Обеспечение безопасности населения в Лабинском                   городском поселении Лабинского </w:t>
            </w:r>
            <w:proofErr w:type="gramStart"/>
            <w:r w:rsidRPr="00961A65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  <w:t>района»</w:t>
            </w: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  </w:t>
            </w:r>
            <w:proofErr w:type="gramEnd"/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                    на 2018-2020 годы  (далее – Программа).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11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Инициатор разработки Программы                      </w:t>
            </w:r>
          </w:p>
        </w:tc>
        <w:tc>
          <w:tcPr>
            <w:tcW w:w="6170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  <w:t>- отдел по делам гражданской обороны и чрезвычайным ситуациям администрации Лабинского городского поселения Лабинского района.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11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Заказчик-координатор</w:t>
            </w:r>
          </w:p>
        </w:tc>
        <w:tc>
          <w:tcPr>
            <w:tcW w:w="6170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- заместитель главы администрации Лабинского городского поселения Лабинского района Лабинского района (вопросы жилищно-коммунального хозяйства, чрезвычайных ситуаций и благоустройства).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11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Муниципальные заказчики                                     </w:t>
            </w:r>
          </w:p>
        </w:tc>
        <w:tc>
          <w:tcPr>
            <w:tcW w:w="6170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администрация Лабинского городского поселения Лабинского района.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11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Разработчик Программы                                       </w:t>
            </w:r>
          </w:p>
        </w:tc>
        <w:tc>
          <w:tcPr>
            <w:tcW w:w="6170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отдел по делам гражданской обороны и чрезвычайным ситуациям администрации Лабинского городского поселения Лабинского района.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11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Цели Программы                                           </w:t>
            </w:r>
          </w:p>
        </w:tc>
        <w:tc>
          <w:tcPr>
            <w:tcW w:w="6170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участие в предупреждении и ликвидации последствий чрезвычайных ситуаций в границах Лабинского городского поселения Лабинского района;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беспечение первичных мер пожарной безопасности в границах населенных пунктов </w:t>
            </w:r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Лабинского городского поселения Лабинского района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Лабинского городского поселения.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11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Задачи Программы                                            </w:t>
            </w:r>
          </w:p>
        </w:tc>
        <w:tc>
          <w:tcPr>
            <w:tcW w:w="6170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организация и осуществление мероприятий по гражданской обороне, защите населения и территории Лабинского городского поселения от чрезвычайных ситуаций природного и техногенного характера, снижение риска чрезвычайных ситуаций природного и техногенного характера;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решение комплекса проблем правового, материально-технического и социального характера по обеспечению пожарной безопасности;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организация обучения мерам пожарной безопасности и пропаганда пожарно-технических знаний;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                  профилактике проявлений терроризма и экстремизма;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11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Сроки и этапы реализации Программы                    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170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- 2018-2020 годы,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этапы реализации Программы не предусмотрены;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rHeight w:val="400"/>
          <w:tblCellSpacing w:w="5" w:type="nil"/>
        </w:trPr>
        <w:tc>
          <w:tcPr>
            <w:tcW w:w="3611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Структура Программы, перечень подпрограмм, основных направлений                                                 </w:t>
            </w:r>
          </w:p>
        </w:tc>
        <w:tc>
          <w:tcPr>
            <w:tcW w:w="6170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подпрограмма «Мероприятия по предупреждению и ликвидации чрезвычайных ситуаций, стихийных бедствий и их последствий в Лабинском городском поселении Лабинского района»;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подпрограмма «Пожарная безопасность в Лабинском городском поселении Лабинского района»;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подпрограмма «Профилактика терроризма в Лабинском городском поселении Лабинского района».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11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Исполнители Программы                                       </w:t>
            </w:r>
          </w:p>
        </w:tc>
        <w:tc>
          <w:tcPr>
            <w:tcW w:w="6170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отдел по делам гражданской обороны и чрезвычайным ситуациям администрации Лабинского городского поселения Лабинского района.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1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Объемы и источники финансирования Программы                 </w:t>
            </w:r>
          </w:p>
        </w:tc>
        <w:tc>
          <w:tcPr>
            <w:tcW w:w="6170" w:type="dxa"/>
            <w:shd w:val="clear" w:color="auto" w:fill="auto"/>
          </w:tcPr>
          <w:p w:rsidR="00961A65" w:rsidRPr="001041EA" w:rsidRDefault="00961A65" w:rsidP="00961A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всего </w:t>
            </w:r>
            <w:r w:rsidR="00BD3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10361,0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 из средств бюджета Лабинского городского поселения Лабинского района, в том числе:</w:t>
            </w:r>
          </w:p>
          <w:p w:rsidR="00961A65" w:rsidRPr="001041EA" w:rsidRDefault="00961A65" w:rsidP="00961A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 w:bidi="en-US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2018 год – </w:t>
            </w:r>
            <w:r w:rsidR="00BD3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  <w:r w:rsidR="008A33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D3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A33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тысяч рублей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61A65" w:rsidRPr="001041EA" w:rsidRDefault="00961A65" w:rsidP="00961A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 w:bidi="en-US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 год – </w:t>
            </w:r>
            <w:r w:rsidR="001041EA" w:rsidRPr="001041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5379,0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тысяч рублей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61A65" w:rsidRPr="001041EA" w:rsidRDefault="00961A65" w:rsidP="00961A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2020 год – 599,3 </w:t>
            </w: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тысяч рублей.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11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Контроль за исполнением Программы       </w:t>
            </w:r>
          </w:p>
        </w:tc>
        <w:tc>
          <w:tcPr>
            <w:tcW w:w="6170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администрация Лабинского городского поселения Лабинского района.</w:t>
            </w:r>
          </w:p>
        </w:tc>
      </w:tr>
    </w:tbl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" w:name="sub_101"/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1. Характеристика текущего состояния обеспечения безопасности населения Лабинского городского поселения Лабинского района, содержание проблемы, анализ причин ее возникновения, обоснование необходимости ее решения программными методами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"/>
      <w:bookmarkEnd w:id="3"/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проблема безопасности жителей городов                           стоит как никогда остро. Противоправные действия, техногенные                         катастрофы, стихийные бедствия или неконтролируемое развитие ситуаций                       в местах массового пребывания людей могут иметь самые тяжелые                    последствия.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</w:pPr>
      <w:r w:rsidRPr="00961A65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  <w:t xml:space="preserve">На территории Лабинского городского поселения Лабинского                           района наблюдается высокий уровень угрозы возникновения чрезвычайных ситуаций природного и техногенного характера. К стихийным                                 бедствиям, наносящим значительный ущерб экономике Лабинского                       городского поселения Лабинского района, относятся сильные ветры и ливни, град.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  <w:t>Особенности геоморфологического строения района расположения городского поселения приводят к постоянному возникновению стихийных явлений, связанных с паводками.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для предотвращения чрезвычайных ситуаций, так и в ходе ликвидации их последствий возрастает необходимость оперативного получения объективной информации, координации действий дежурно-диспетчерских служб и других сил и средств, участвующих в проведении контроля или аварийно-спасательных работ.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заключается в обеспечении снижения рисков чрезвычайных ситуаций и потерь человеческого, природного и экономического потенциала путем концентрации материальных и финансовых                                ресурсов на приоритетных направлениях создания условий безопасной жизнедеятельности и координации действий при оповещении                                    населения города.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риск при использовании программно-целевого метода - риск обеспечения финансирования, возникающий в результате значительной продолжительности Программы. Данный фактор может привести                                      к неверно регулируемой финансовой поддержке намеченных                              мероприятий, снижению эффективности использования бюджетных                     средств.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позволит решить вышеуказанные вопросы в плановом порядке.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2. Основные цели, задачи, сроки и этапы реализации Программы, а также прогноз конечных результатов Программы, характеризующих целевое состояние (изменение состояния) (целевые показатели)</w:t>
      </w:r>
    </w:p>
    <w:bookmarkEnd w:id="4"/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</w:t>
      </w:r>
      <w:r w:rsidRPr="00961A6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Целью Программы является: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2.1.1.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Участие в предупреждении и ликвидации последствий чрезвычайных ситуаций в границах Лабинского городского поселения Лабинского района.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2.1.2.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О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первичных мер пожарной безопасности в границах населенных пунктов Лабинского городского поселения Лабинского                          района.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2.1.3.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Лабинского городского поселения Лабинского района.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Задачами Программы являются: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2.2.1.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Организация и осуществление мероприятий по гражданской обороне, защите населения и территории Лабинского городского поселения Лабинского района от чрезвычайных ситуаций природного и техногенного характера, снижение риска чрезвычайных ситуаций природного и техногенного характера.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2.2.2.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Решение комплекса проблем правового, материально-технического и социального характера по обеспечению пожарной безопасности, изложенных в Программе.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2.2.3.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Организация обучения мерам пожарной безопасности и пропаганда пожарно-технических знаний.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2.2.4.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2.2.5.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Система целевых показателей Программы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81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701"/>
        <w:gridCol w:w="855"/>
        <w:gridCol w:w="846"/>
        <w:gridCol w:w="709"/>
      </w:tblGrid>
      <w:tr w:rsidR="00961A65" w:rsidRPr="00961A65" w:rsidTr="00384D6D">
        <w:trPr>
          <w:trHeight w:val="600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0" w:right="-3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0" w:right="-3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Единица 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Базовое значение показателя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 начало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реализации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 целевых показателей, предусмотренные Программой</w:t>
            </w:r>
          </w:p>
        </w:tc>
      </w:tr>
      <w:tr w:rsidR="00961A65" w:rsidRPr="00961A65" w:rsidTr="00384D6D">
        <w:trPr>
          <w:trHeight w:val="538"/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</w:tr>
      <w:tr w:rsidR="00961A65" w:rsidRPr="00961A65" w:rsidTr="00384D6D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предупреждении и ликвидации последствий чрезвычайных ситуаций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границах Лабинского городского поселения Лабинского района</w:t>
            </w:r>
          </w:p>
        </w:tc>
      </w:tr>
      <w:tr w:rsidR="00961A65" w:rsidRPr="00961A65" w:rsidTr="00384D6D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чрезвычайных ситуаций и происшествий природного и техногенного характера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961A65" w:rsidRPr="00961A65" w:rsidTr="00384D6D">
        <w:trPr>
          <w:trHeight w:val="219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неработающего населения Лабинского городского поселения Лабинского района, обученного правилам поведения при чрезвычайных ситуациях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</w:tr>
      <w:tr w:rsidR="00961A65" w:rsidRPr="00961A65" w:rsidTr="00384D6D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несчастных случаев на воде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961A65" w:rsidRPr="00961A65" w:rsidTr="00384D6D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оповещаемого населения с использованием систем оповещения населения</w:t>
            </w:r>
          </w:p>
          <w:p w:rsidR="00110A42" w:rsidRPr="00961A65" w:rsidRDefault="00110A42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961A65" w:rsidRPr="00961A65" w:rsidTr="00384D6D">
        <w:trPr>
          <w:trHeight w:val="600"/>
          <w:tblCellSpacing w:w="5" w:type="nil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беспечение первичных мер пожарной безопасности в границах населенных пунктов Лабинского городского поселения Лабинского района</w:t>
            </w:r>
          </w:p>
        </w:tc>
      </w:tr>
      <w:tr w:rsidR="00961A65" w:rsidRPr="00961A65" w:rsidTr="00384D6D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граждан, погибших на пожарах</w:t>
            </w:r>
          </w:p>
          <w:p w:rsidR="00110A42" w:rsidRPr="00961A65" w:rsidRDefault="00110A42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961A65" w:rsidRPr="00961A65" w:rsidTr="00384D6D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граждан, получивших травмы на пожарах</w:t>
            </w:r>
          </w:p>
          <w:p w:rsidR="00110A42" w:rsidRPr="00961A65" w:rsidRDefault="00110A42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961A65" w:rsidRPr="00961A65" w:rsidTr="00384D6D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граждан, присутствующих при проведении агитационно-разъяснительной работы по вопросам выполнения требований пожарной безопасности</w:t>
            </w:r>
          </w:p>
          <w:p w:rsidR="00110A42" w:rsidRPr="00961A65" w:rsidRDefault="00110A42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5000</w:t>
            </w:r>
          </w:p>
        </w:tc>
      </w:tr>
      <w:tr w:rsidR="00961A65" w:rsidRPr="00961A65" w:rsidTr="00384D6D">
        <w:trPr>
          <w:trHeight w:val="413"/>
          <w:tblCellSpacing w:w="5" w:type="nil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профилактике терроризма и экстремизма,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также в минимизация и (или) ликвидации последствий проявлений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терроризма и экстремизма в границах Лабинского городского поселения</w:t>
            </w:r>
          </w:p>
        </w:tc>
      </w:tr>
      <w:tr w:rsidR="00961A65" w:rsidRPr="00961A65" w:rsidTr="00384D6D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граждан, проинформированных по действиям при угрозе возникновения террористического акта </w:t>
            </w:r>
          </w:p>
          <w:p w:rsidR="00110A42" w:rsidRPr="00961A65" w:rsidRDefault="00110A42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5000</w:t>
            </w:r>
          </w:p>
        </w:tc>
      </w:tr>
      <w:tr w:rsidR="00961A65" w:rsidRPr="00961A65" w:rsidTr="00384D6D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4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проводимых мероприятий с населением, направленных на информирование населения по действиям при угрозе возникновения террористического акта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</w:tbl>
    <w:p w:rsid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A42" w:rsidRDefault="00110A42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A42" w:rsidRPr="00961A65" w:rsidRDefault="00110A42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Система программных мероприятий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Hlk524603126"/>
    </w:p>
    <w:tbl>
      <w:tblPr>
        <w:tblW w:w="10207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0"/>
        <w:gridCol w:w="1579"/>
        <w:gridCol w:w="972"/>
        <w:gridCol w:w="1558"/>
        <w:gridCol w:w="993"/>
        <w:gridCol w:w="992"/>
        <w:gridCol w:w="851"/>
        <w:gridCol w:w="855"/>
      </w:tblGrid>
      <w:tr w:rsidR="00961A65" w:rsidRPr="00961A65" w:rsidTr="00384D6D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Муниципаль-ный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заказчик, исполнитель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Сроки   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Источники 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финансирования, в том числе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годам (тыс. руб.)</w:t>
            </w:r>
          </w:p>
        </w:tc>
      </w:tr>
      <w:tr w:rsidR="00961A65" w:rsidRPr="00961A65" w:rsidTr="00384D6D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" w:name="_Hlk528662945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Подпрограмма «Мероприятия по предупреждению и ликвидации чрезвычайных ситуаций, стихийных бедствий и их последствий в Лабинском городском поселении Лабинского района»</w:t>
            </w:r>
            <w:bookmarkEnd w:id="6"/>
          </w:p>
        </w:tc>
      </w:tr>
      <w:tr w:rsidR="00961A65" w:rsidRPr="00961A65" w:rsidTr="001041E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Обучение неработающего населения в области ГО и ЧС:</w:t>
            </w:r>
          </w:p>
          <w:p w:rsidR="00961A65" w:rsidRPr="001041EA" w:rsidRDefault="00961A65" w:rsidP="00961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- выпуск памяток для широкого </w:t>
            </w:r>
            <w:proofErr w:type="spellStart"/>
            <w:proofErr w:type="gramStart"/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распростране-ния</w:t>
            </w:r>
            <w:proofErr w:type="spellEnd"/>
            <w:proofErr w:type="gramEnd"/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,</w:t>
            </w:r>
          </w:p>
          <w:p w:rsidR="00961A65" w:rsidRPr="001041EA" w:rsidRDefault="00961A65" w:rsidP="00961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изготовление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аншлагов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</w:t>
            </w:r>
            <w:r w:rsidR="00A62D0F"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</w:t>
            </w:r>
            <w:r w:rsidR="00195A53"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17,2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1041EA">
        <w:trPr>
          <w:trHeight w:val="86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</w:t>
            </w:r>
            <w:r w:rsidR="00A62D0F"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</w:t>
            </w:r>
            <w:r w:rsidR="00A62D0F"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17,2</w:t>
            </w:r>
          </w:p>
        </w:tc>
      </w:tr>
      <w:tr w:rsidR="00961A65" w:rsidRPr="00961A65" w:rsidTr="00384D6D">
        <w:trPr>
          <w:trHeight w:val="5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bookmarkStart w:id="7" w:name="_Hlk524333741"/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Обязательное страхование гражданской ответственности владельца </w:t>
            </w:r>
            <w:proofErr w:type="spellStart"/>
            <w:proofErr w:type="gramStart"/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опас-ного</w:t>
            </w:r>
            <w:proofErr w:type="spellEnd"/>
            <w:proofErr w:type="gramEnd"/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 объекта за причинение </w:t>
            </w:r>
            <w:proofErr w:type="spellStart"/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вре</w:t>
            </w:r>
            <w:proofErr w:type="spellEnd"/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-да в результате аварии на опасном объекте</w:t>
            </w:r>
            <w:bookmarkEnd w:id="7"/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0F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F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F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F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69,6</w:t>
            </w:r>
          </w:p>
        </w:tc>
      </w:tr>
      <w:tr w:rsidR="00961A65" w:rsidRPr="00961A65" w:rsidTr="00384D6D">
        <w:trPr>
          <w:trHeight w:val="5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rHeight w:val="5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rHeight w:val="5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1041EA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bookmarkEnd w:id="5"/>
      <w:tr w:rsidR="000F327B" w:rsidRPr="00961A65" w:rsidTr="001041EA">
        <w:trPr>
          <w:trHeight w:val="5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69,6</w:t>
            </w:r>
          </w:p>
        </w:tc>
      </w:tr>
      <w:tr w:rsidR="000F327B" w:rsidRPr="00961A65" w:rsidTr="00384D6D">
        <w:trPr>
          <w:trHeight w:val="5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Техническое обслуживание оборудования, установленного в рамках создания системы   экстренного </w:t>
            </w:r>
          </w:p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оповещения населения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ситуациям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март-декабрь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347,7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1041E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347,7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безопасности людей на водных объектах:</w:t>
            </w:r>
          </w:p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выпуск памяток для широкого </w:t>
            </w:r>
            <w:proofErr w:type="spellStart"/>
            <w:proofErr w:type="gramStart"/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распростране-ния</w:t>
            </w:r>
            <w:proofErr w:type="spellEnd"/>
            <w:proofErr w:type="gramEnd"/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,</w:t>
            </w:r>
          </w:p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- изготовление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аншлагов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</w:t>
            </w: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Лабинского района, отдел по делам</w:t>
            </w: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16,6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1041EA">
        <w:trPr>
          <w:trHeight w:val="137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16,6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Разработка, изготовление, согласование паспорта безопасности Лабинского городского поселения Лабинского района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</w:t>
            </w: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Лабинского района, отдел по делам</w:t>
            </w: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 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rHeight w:val="28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Крепление</w:t>
            </w:r>
          </w:p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откоса </w:t>
            </w:r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огради- тельной</w:t>
            </w:r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дамбы объекта «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Берегозащит-ные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г. Лабинск, р. Лаба (район автодрома) в районе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струена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правляющих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шпор № 19 -       № 20 (литера по техническому паспорту № 15-№14)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</w:t>
            </w: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Лабинского района, отдел по делам</w:t>
            </w: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</w:t>
            </w: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 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rHeight w:val="56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Крепление </w:t>
            </w:r>
          </w:p>
          <w:p w:rsidR="000F327B" w:rsidRPr="001041EA" w:rsidRDefault="000F327B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откоса </w:t>
            </w:r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огради- тельной</w:t>
            </w:r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дамбы объекта «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Берегозащит-ные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г. Лабинск, р. Лаба (правый берег), в районе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струенаправля-ющих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шпор             № 14 - № 15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</w:t>
            </w: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Лабинского района, отдел по делам</w:t>
            </w: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</w:t>
            </w:r>
          </w:p>
          <w:p w:rsidR="000F327B" w:rsidRPr="001041EA" w:rsidRDefault="000F327B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(литера по техническому паспорта № 3 </w:t>
            </w:r>
          </w:p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№ 2)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сметной документации</w:t>
            </w:r>
          </w:p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«Крепление откоса огради- тельной дамбы объекта «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Берегозащит-ные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г. Лабинск, р. Лаба (район автодрома</w:t>
            </w:r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в районе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струенаправ-ляющих</w:t>
            </w:r>
            <w:proofErr w:type="spellEnd"/>
          </w:p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шпор № 19 -       № 20 (литера по техническому паспорту № 15-№ 14)»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</w:t>
            </w: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по делам 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сметной документации «Крепление откоса огради- тельной дамбы объекта «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Берегозащит-ные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г. Лабинск,</w:t>
            </w:r>
          </w:p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 Лаба (правый берег), в районе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струенаправля-ющих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шпор             № 14 - № 15 (литера по техническому паспорта № 3-   № 2)»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</w:t>
            </w: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Лабинского района, отдел по делам</w:t>
            </w: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</w:t>
            </w: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обороны и</w:t>
            </w: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технического надзора по проведению работ «Крепление откоса огради- тельной дамбы</w:t>
            </w:r>
          </w:p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 «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Берегозащит-ные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г. Лабинск,</w:t>
            </w:r>
          </w:p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 Лаба (район автодрома), в районе струе- направляющих шпор № 19 -       № 20 (литера по техническому паспорту № 15-№ 14)»</w:t>
            </w:r>
          </w:p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ситуациям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55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технического надзора по проведению работ «Крепление откоса огради- тельной дамбы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объекта«</w:t>
            </w:r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Берегозащитные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сооружения»              г. Лабинск,                  р. Лаба (правый берег), в районе</w:t>
            </w:r>
            <w:r w:rsidRPr="001041EA">
              <w:rPr>
                <w:color w:val="000000" w:themeColor="text1"/>
              </w:rPr>
              <w:t xml:space="preserve">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струенаправля-ющих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шпор</w:t>
            </w:r>
          </w:p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ситуациям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14 - № 15 (литера по техническому паспорта № 3-   № 2)»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F327B" w:rsidRPr="00961A65" w:rsidTr="0056147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7B" w:rsidRPr="001041EA" w:rsidRDefault="000F327B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3EB6" w:rsidRPr="00961A65" w:rsidTr="00CF069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0F32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Крепление </w:t>
            </w:r>
          </w:p>
          <w:p w:rsidR="00443EB6" w:rsidRPr="001041EA" w:rsidRDefault="00443EB6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откоса </w:t>
            </w:r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огради- тельной</w:t>
            </w:r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дамбы объекта «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Берегозащит-ные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</w:p>
          <w:p w:rsidR="00443EB6" w:rsidRPr="001041EA" w:rsidRDefault="00443EB6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г. Лабинск, р. Лаба (правый берег), в районе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струенаправля-ющих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шпор             № 17 - № 19 (литера по техническому паспорта               № 17- № 15)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</w:t>
            </w:r>
          </w:p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поселения Лабинского </w:t>
            </w:r>
          </w:p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района, отдел по делам</w:t>
            </w:r>
          </w:p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</w:t>
            </w:r>
          </w:p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0F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43EB6" w:rsidRPr="00961A65" w:rsidTr="00CF069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43EB6" w:rsidRPr="00961A65" w:rsidTr="00CF069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43EB6" w:rsidRPr="00961A65" w:rsidTr="00CF069A">
        <w:trPr>
          <w:trHeight w:val="56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43EB6" w:rsidRPr="00961A65" w:rsidTr="0087684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B6" w:rsidRPr="001041EA" w:rsidRDefault="00443EB6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сметной документации</w:t>
            </w:r>
          </w:p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«Крепление откоса огради- тельной дамбы объекта «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Берегозащит-ные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г. Лабинск, р. Лаба (район автодрома</w:t>
            </w:r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 в</w:t>
            </w:r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районе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струенаправ-ляющих</w:t>
            </w:r>
            <w:proofErr w:type="spellEnd"/>
          </w:p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шпор № 17 -                  № 19 (литера по техническому паспорту № 17-№ 15)»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по делам 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1041EA">
        <w:trPr>
          <w:trHeight w:val="56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технического надзора по проведению работ «Креп-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откоса оградительной дамбы объекта «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Берегозащит-ные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г. Лабинск, р. Лаба (в районе автодрома), в районе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струенаправля-ющих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шпор            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ситуациям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1041E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17 - № 19 (литера по техническому паспорта № 17-   № 15)»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и изготовление документации по декларированию безопасности и ведению мониторинга </w:t>
            </w:r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безопасности 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гидротехничес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-ких сооружений на р. Лаба  </w:t>
            </w:r>
          </w:p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гражданской обороны и чрезвычайным ситуациям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0F327B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0F327B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0F327B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0F327B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1041E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0F327B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rHeight w:val="4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Обучение должностных лиц и работ- ников ГО </w:t>
            </w:r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 единой</w:t>
            </w:r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дарственной системы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преждения</w:t>
            </w:r>
            <w:proofErr w:type="spellEnd"/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ликвидации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чрезвычайной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ситуации в том числе 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требованиям безопасности гидротехнических сооружений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Лабин-ского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город-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 Лабинского района, отдел по делам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данской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обороны и чрезвычайным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561471" w:rsidRPr="00961A65" w:rsidTr="00384D6D">
        <w:trPr>
          <w:trHeight w:val="56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rHeight w:val="56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0F327B">
        <w:trPr>
          <w:trHeight w:val="6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rHeight w:val="56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  <w:r w:rsidR="00830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 по Подпрограмме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4590,1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456,1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1041E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4590,1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456,1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" w:name="_Hlk528663122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Подпрограмма «Пожарная безопасность в Лабинском городском поселении Лабинского района»</w:t>
            </w:r>
          </w:p>
        </w:tc>
      </w:tr>
      <w:bookmarkEnd w:id="8"/>
      <w:tr w:rsidR="00322887" w:rsidRPr="00961A65" w:rsidTr="00CF069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8A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Информиро-вание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 по вопросам пожарной </w:t>
            </w:r>
          </w:p>
          <w:p w:rsidR="00322887" w:rsidRPr="001041EA" w:rsidRDefault="00322887" w:rsidP="008A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безопасности: </w:t>
            </w:r>
          </w:p>
          <w:p w:rsidR="00322887" w:rsidRPr="001041EA" w:rsidRDefault="00322887" w:rsidP="008A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выпуск листовок, </w:t>
            </w:r>
          </w:p>
          <w:p w:rsidR="00322887" w:rsidRPr="001041EA" w:rsidRDefault="00322887" w:rsidP="008A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изготовление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информацион-ных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аншлагов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8A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</w:t>
            </w:r>
          </w:p>
          <w:p w:rsidR="00322887" w:rsidRPr="001041EA" w:rsidRDefault="00322887" w:rsidP="008A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Лабинского района, отдел по делам</w:t>
            </w:r>
          </w:p>
          <w:p w:rsidR="00322887" w:rsidRPr="001041EA" w:rsidRDefault="00322887" w:rsidP="008A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322887" w:rsidRPr="001041EA" w:rsidRDefault="00322887" w:rsidP="008A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 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</w:t>
            </w:r>
          </w:p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</w:tr>
      <w:tr w:rsidR="00322887" w:rsidRPr="00961A65" w:rsidTr="00CF069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8A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8A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</w:t>
            </w:r>
          </w:p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2887" w:rsidRPr="00961A65" w:rsidTr="00CF069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8A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8A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2887" w:rsidRPr="00961A65" w:rsidTr="0087684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8A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8A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2887" w:rsidRPr="00961A65" w:rsidTr="0087684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87" w:rsidRPr="001041EA" w:rsidRDefault="00322887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</w:tr>
      <w:tr w:rsidR="00561471" w:rsidRPr="00961A65" w:rsidTr="0056147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Обустройство и содержание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минерализо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-ванных</w:t>
            </w:r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полос на участках Лабинского городского поселения Лабинского района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март-октябрь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44,5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1041E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44,5</w:t>
            </w:r>
          </w:p>
        </w:tc>
      </w:tr>
      <w:tr w:rsidR="00561471" w:rsidRPr="00961A65" w:rsidTr="00384D6D">
        <w:trPr>
          <w:trHeight w:val="398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Приобретение </w:t>
            </w:r>
            <w:proofErr w:type="spellStart"/>
            <w:proofErr w:type="gramStart"/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противопожар-ного</w:t>
            </w:r>
            <w:proofErr w:type="spellEnd"/>
            <w:proofErr w:type="gramEnd"/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оборудования:</w:t>
            </w:r>
          </w:p>
          <w:p w:rsidR="00561471" w:rsidRPr="001041EA" w:rsidRDefault="00561471" w:rsidP="000A3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  <w:r w:rsidR="004C6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ранец </w:t>
            </w:r>
            <w:proofErr w:type="spellStart"/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противопожар</w:t>
            </w:r>
            <w:proofErr w:type="spellEnd"/>
            <w:r w:rsidR="004C6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ный</w:t>
            </w:r>
            <w:proofErr w:type="spellEnd"/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РП-18 «Ермак»; 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- пожарный резервуар для воды (РДВ) на 300 л.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  <w:r w:rsidR="00AD3A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ремкомплект (ЗИП) к гидропульту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гражданской обороны и чрезвычайным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21,5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13,1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21,5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13,1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33" w:rsidRPr="001041EA" w:rsidRDefault="00561471" w:rsidP="00C7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rHeight w:val="54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Приобретение воздуходувки бензиновой </w:t>
            </w: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CHAMPION</w:t>
            </w: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GB</w:t>
            </w: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226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rHeight w:val="3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Обучение должностных лиц пожарно-техническому минимуму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гражданской обороны и чрезвычайным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Оказание услуги по охране от пожаров мест проведения органами местного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самоуправле-ния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мероприятий с массовым пребыванием людей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ситуациям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39,2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39,2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Создание условий для организации добровольной пожарной охраны, а также участия граждан в обеспечении мер пожарной безопасности в иных формах: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- материальное </w:t>
            </w:r>
            <w:proofErr w:type="spellStart"/>
            <w:proofErr w:type="gramStart"/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стимулирова-ние</w:t>
            </w:r>
            <w:proofErr w:type="spellEnd"/>
            <w:proofErr w:type="gramEnd"/>
            <w:r w:rsidRPr="001041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(денежное поощрение, грамоты, ценные подарки)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 по Подпрограмме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256,1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131,7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131,7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bookmarkStart w:id="9" w:name="_Hlk528663179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профилактике терроризма и экстремизма, 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также в минимизация и (или) ликвидации последствий проявлений 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терроризма и экстремизма в границах Лабинского городского поселения</w:t>
            </w:r>
            <w:bookmarkEnd w:id="9"/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Информиро-вание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 по вопросу </w:t>
            </w:r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действий при угрозе или возникновении </w:t>
            </w:r>
            <w:proofErr w:type="spellStart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террористи-ческого</w:t>
            </w:r>
            <w:proofErr w:type="spellEnd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акта:   </w:t>
            </w:r>
            <w:proofErr w:type="gramEnd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- 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 памяток, листовок.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изготовление информационного стенда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 май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rHeight w:val="13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работе  </w:t>
            </w:r>
            <w:proofErr w:type="spellStart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антитеррорис</w:t>
            </w:r>
            <w:proofErr w:type="gramEnd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-тической</w:t>
            </w:r>
            <w:proofErr w:type="spellEnd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комиссии                                               администрации </w:t>
            </w:r>
            <w:proofErr w:type="spellStart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 Лабинский район.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поселения, отдел по делам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561471" w:rsidRPr="00961A65" w:rsidTr="00384D6D">
        <w:trPr>
          <w:trHeight w:val="256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3.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</w:t>
            </w:r>
            <w:proofErr w:type="spellEnd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-вия</w:t>
            </w:r>
            <w:proofErr w:type="gramEnd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отделом МВД России по Лабинскому району, представите-</w:t>
            </w:r>
            <w:proofErr w:type="spellStart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лями</w:t>
            </w:r>
            <w:proofErr w:type="spellEnd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ТОС Лабинского городского поселения по вопросу обмена информацией о проявлениях 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экстремистскойдеятельности</w:t>
            </w:r>
            <w:proofErr w:type="spellEnd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появлением </w:t>
            </w:r>
            <w:proofErr w:type="spellStart"/>
            <w:proofErr w:type="gramStart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подозритель-ных</w:t>
            </w:r>
            <w:proofErr w:type="spellEnd"/>
            <w:proofErr w:type="gramEnd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лиц, 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оказания содействие в </w:t>
            </w:r>
            <w:proofErr w:type="gramStart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  ООП</w:t>
            </w:r>
            <w:proofErr w:type="gramEnd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поселения, а также в </w:t>
            </w:r>
            <w:proofErr w:type="spellStart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информирова-нии</w:t>
            </w:r>
            <w:proofErr w:type="spellEnd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8A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Демонстрация </w:t>
            </w:r>
            <w:proofErr w:type="spellStart"/>
            <w:proofErr w:type="gramStart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информацион-ных</w:t>
            </w:r>
            <w:proofErr w:type="spellEnd"/>
            <w:proofErr w:type="gramEnd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</w:t>
            </w:r>
            <w:proofErr w:type="spellEnd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ющих</w:t>
            </w:r>
            <w:proofErr w:type="spellEnd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видеороликов </w:t>
            </w:r>
            <w:proofErr w:type="spellStart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антитеррорис-тической</w:t>
            </w:r>
            <w:proofErr w:type="spellEnd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нап-равленности</w:t>
            </w:r>
            <w:proofErr w:type="spellEnd"/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муниципальным автономным учреждением культуры Лабинского городского 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Лабинского района «Центр досуга и кино «Восход»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rHeight w:val="5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561471" w:rsidRPr="00961A65" w:rsidTr="00384D6D">
        <w:trPr>
          <w:trHeight w:val="55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1041EA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Приобретение системы </w:t>
            </w:r>
            <w:proofErr w:type="spellStart"/>
            <w:r w:rsidRPr="001041EA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видеонаблюде</w:t>
            </w:r>
            <w:proofErr w:type="spellEnd"/>
            <w:r w:rsidRPr="001041EA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-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41EA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1041EA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(видеокамеры, </w:t>
            </w:r>
            <w:proofErr w:type="spellStart"/>
            <w:r w:rsidRPr="001041EA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видеорекордер</w:t>
            </w:r>
            <w:proofErr w:type="spellEnd"/>
            <w:r w:rsidRPr="001041EA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, монитор, коммутатор, жесткий диск, блок питания, кабеля)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ситуациям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561471" w:rsidRPr="00961A65" w:rsidTr="00384D6D">
        <w:trPr>
          <w:trHeight w:val="5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rHeight w:val="5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rHeight w:val="5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rHeight w:val="5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561471" w:rsidRPr="00961A65" w:rsidTr="00384D6D">
        <w:trPr>
          <w:trHeight w:val="55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Приобретение и проведение пуско-наладочных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-бот локальной системы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опове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-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щения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</w:t>
            </w:r>
            <w:proofErr w:type="spellEnd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местах массового пре-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бывания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людей на территории Лабинского городского поселения Лабинского района 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</w:t>
            </w:r>
            <w:proofErr w:type="spell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ситуациям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rHeight w:val="5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rHeight w:val="5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rHeight w:val="5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rHeight w:val="5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 по Подпрограмме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10361,0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438</w:t>
            </w:r>
            <w:r w:rsidR="008A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A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5379,0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599,3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61471" w:rsidRPr="00961A65" w:rsidTr="00384D6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10361,0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438</w:t>
            </w:r>
            <w:r w:rsidR="008A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A3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5379,0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1" w:rsidRPr="001041EA" w:rsidRDefault="00561471" w:rsidP="0056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599,3</w:t>
            </w:r>
          </w:p>
        </w:tc>
      </w:tr>
    </w:tbl>
    <w:p w:rsidR="00961A65" w:rsidRPr="00961A65" w:rsidRDefault="00961A65" w:rsidP="00961A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Финансовое обеспечение Программы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 xml:space="preserve">Программа реализуется за счет </w:t>
      </w:r>
      <w:r w:rsidRPr="00961A65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 w:bidi="en-US"/>
        </w:rPr>
        <w:t xml:space="preserve">средств бюджета Лабинского городского поселения Лабинского района.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 xml:space="preserve">Объем финансирования мероприятий составит </w:t>
      </w:r>
      <w:r w:rsidR="00BD36A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10361,0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тысяч рублей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числе: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год – </w:t>
      </w:r>
      <w:r w:rsidR="00BD3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438</w:t>
      </w:r>
      <w:r w:rsidR="008A3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D3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A3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тысяч рублей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2019 год – </w:t>
      </w:r>
      <w:r w:rsidR="00BD3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5379,0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тысяч рублей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год - 599,3 </w:t>
      </w:r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тысяч рублей.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</w:pPr>
    </w:p>
    <w:p w:rsidR="00961A65" w:rsidRPr="00961A65" w:rsidRDefault="00961A65" w:rsidP="00961A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Механизм реализации, управления Программой и контроль за ходом ее реализации с указанием порядка координации и взаимодействия муниципальных заказчиков, заказчиков-координаторов </w:t>
      </w:r>
    </w:p>
    <w:p w:rsidR="00961A65" w:rsidRPr="00961A65" w:rsidRDefault="00961A65" w:rsidP="00961A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исполнителей Программы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Мероприятия Программы выполняются в рамках полномочий органа местного самоуправления,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нормативными документами, регулирующими механизм реализации 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Заказчик-координатор Программы: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5.2.1.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Обеспечивает разработку 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5.2.2.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Формирует структуру 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5.2.3.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Осуществляет мониторинг реализации 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5.2.4.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Уточняет с основными исполнителями Программы сроки выполнения мероприятий, объемы и источники финансирования.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5.2.5.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Проводит оценку эффективности 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5.2.6.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Готовит отчеты о ходе реализации 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5.2.7.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Готовит предложения по уточнению перечня программных мероприятий на очередной финансовый год, о перераспределении финансовых ресурсов между программно-целевыми мероприятиями, уточняет затраты по программным мероприятиям и обосновывает предлагаемые изменения.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5.2.8.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Вносит изменения в Программу, в случае прекращения или изменения, начиная с очередного финансового года, ранее утвержденной муниципальной программы по результатам оценки эффективности ее реализации.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5.2.9.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Размещает информацию об утверждении, ходе реализации и достигнутых результатах Программы на официальном сайте в информационно-телекоммуникационной сети «Интернет».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Исполнитель Программы: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5.3.1.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Выполняет программные мероприятия в объеме их бюджетных ассигнований, утвержденных решением Совета Лабинского городского поселения Лабинского района.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5.3.2.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Представляет отчетность заказчику-координатору Программы о результатах выполнения мероприятий Программы.</w:t>
      </w:r>
    </w:p>
    <w:p w:rsidR="00961A65" w:rsidRPr="00961A65" w:rsidRDefault="00961A65" w:rsidP="00961A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Отчеты представляются на бумажном носителе и в электронном виде в следующие сроки:</w:t>
      </w:r>
    </w:p>
    <w:p w:rsidR="00961A65" w:rsidRPr="00961A65" w:rsidRDefault="00961A65" w:rsidP="00961A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5.3.2.1.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 15 июля, до 15 января - оперативные.</w:t>
      </w:r>
    </w:p>
    <w:p w:rsidR="00961A65" w:rsidRPr="00961A65" w:rsidRDefault="00961A65" w:rsidP="00961A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5.3.2.2.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 30 января года следующего за отчетным - годовой.</w:t>
      </w:r>
    </w:p>
    <w:p w:rsidR="00961A65" w:rsidRPr="00961A65" w:rsidRDefault="00961A65" w:rsidP="00961A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5.3.3.3.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 1 марта года следующего за отчетным - итоговый. Итоговый отчет представляется в случае завершения реализации Программы в отчетном году.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Муниципальный заказчик: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5.4.1.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Несет ответственность за своевременную и качественную подготовку и реализацию Программы.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5.4.2.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Вносит предложения по изменению сводной бюджетной росписи с учетом расходов по финансированию 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Методика оценки эффективности Программы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Методика оценки эффективности реализации Программы учитывает необходимость проведения оценок: степени достижения целей и решения задач муниципальной программы и основных мероприятий, а также степени соответствия запланированному уровню затрат и эффективности использования средств местного бюджета.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Оценка эффективности реализации Программы проводится координатором Программы на основе информации, необходимой для её проведения, предоставляемой исполнителем мероприятий 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Оценка эффективности реализации Программы осуществляется с учетом количественных и качественных показателей, включенных в Программу.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 xml:space="preserve">Оценка эффективности реализации Программы производится в соответствии с </w:t>
      </w:r>
      <w:hyperlink r:id="rId12" w:tooltip="Постановление главы администрации (губернатора) Краснодарского края от 08.05.2014 N 430 (ред. от 23.11.2015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" w:history="1">
        <w:r w:rsidRPr="00961A6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zh-CN"/>
          </w:rPr>
          <w:t>методикой</w:t>
        </w:r>
      </w:hyperlink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 xml:space="preserve">, предусмотренной постановлением администрации Лабинского городского поселения Лабинского района Лабинского района                     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 15 апреля 2014 года № 359 «Об утверждении Порядка принятия решения о разработке муниципальных программ Лабинского городского поселения Лабинского района, их формирования и реализации, Порядка проведения и критериях оценки эффективности реализации муниципальных программ Лабинского городского поселения Лабинского района».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  <w:t>Заместитель главы администрации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Лабинского городского поселения                                                     С.В. </w:t>
      </w:r>
      <w:proofErr w:type="spellStart"/>
      <w:r w:rsidRPr="00961A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  <w:t>Шеремет</w:t>
      </w:r>
      <w:proofErr w:type="spellEnd"/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  <w:sectPr w:rsidR="00961A65" w:rsidRPr="00961A65" w:rsidSect="00384D6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81"/>
        </w:sectPr>
      </w:pPr>
    </w:p>
    <w:tbl>
      <w:tblPr>
        <w:tblStyle w:val="af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  <w:gridCol w:w="4361"/>
      </w:tblGrid>
      <w:tr w:rsidR="00961A65" w:rsidRPr="00961A65" w:rsidTr="00384D6D">
        <w:tc>
          <w:tcPr>
            <w:tcW w:w="5353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961A65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ПРИЛОЖЕНИЕ № 1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961A65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 xml:space="preserve">к </w:t>
            </w:r>
            <w:hyperlink w:anchor="sub_1000" w:history="1">
              <w:r w:rsidRPr="00961A65">
                <w:rPr>
                  <w:rFonts w:ascii="Times New Roman" w:eastAsiaTheme="minorEastAsia" w:hAnsi="Times New Roman"/>
                  <w:color w:val="000000" w:themeColor="text1"/>
                  <w:sz w:val="28"/>
                  <w:szCs w:val="28"/>
                </w:rPr>
                <w:t>муниципальной программе</w:t>
              </w:r>
            </w:hyperlink>
            <w:r w:rsidRPr="00961A65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 xml:space="preserve"> «Обеспечение безопасности населения в Лабинском городском поселении Лабинского района» на 2018-2020 годы</w:t>
            </w:r>
          </w:p>
        </w:tc>
      </w:tr>
    </w:tbl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ПОДПРОГРАММА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«Мероприятия по предупреждению и ликвидации чрезвычайных ситуаций, стихийных бедствий и их последствий в Лабинском городском поселении Лабинского района»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 А С П О Р Т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подпрограммы «Мероприятия по предупреждению и ликвидации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чрезвычайных ситуаций, стихийных бедствий и их последствий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 Лабинском городском поселении Лабинского района»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961A65" w:rsidRPr="00961A65" w:rsidTr="00384D6D">
        <w:trPr>
          <w:tblCellSpacing w:w="5" w:type="nil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Подпрограммы                                      </w:t>
            </w:r>
          </w:p>
        </w:tc>
        <w:tc>
          <w:tcPr>
            <w:tcW w:w="5953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  <w:t xml:space="preserve">- подпрограмма «Мероприятия по предупреждению и ликвидации чрезвычайных ситуаций, стихийных бедствий и их последствий в Лабинском городском поселении Лабинского района» </w:t>
            </w: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(далее – Подпрограмма).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Инициатор разработки Подпрограммы                      </w:t>
            </w:r>
          </w:p>
        </w:tc>
        <w:tc>
          <w:tcPr>
            <w:tcW w:w="5953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  <w:t>- отдел по делам гражданской обороны и чрезвычайным ситуациям администрации Лабинского городского поселения Лабинского района.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Заказчик-координатор</w:t>
            </w:r>
          </w:p>
        </w:tc>
        <w:tc>
          <w:tcPr>
            <w:tcW w:w="5953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- заместитель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Муниципальные заказчики                                     </w:t>
            </w:r>
          </w:p>
        </w:tc>
        <w:tc>
          <w:tcPr>
            <w:tcW w:w="5953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администрация Лабинского городского поселения Лабинского района.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Разработчик Подпрограммы                                       </w:t>
            </w:r>
          </w:p>
        </w:tc>
        <w:tc>
          <w:tcPr>
            <w:tcW w:w="5953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отдел по делам гражданской обороны и чрезвычайным ситуациям администрации Лабинского городского поселения Лабинского района.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Цель Подпрограммы                                           </w:t>
            </w:r>
          </w:p>
        </w:tc>
        <w:tc>
          <w:tcPr>
            <w:tcW w:w="5953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участие в предупреждении и ликвидации последствий чрезвычайных ситуаций в границах Лабинского городского поселения Лабинского района.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Задачи Подпрограммы                                            </w:t>
            </w:r>
          </w:p>
        </w:tc>
        <w:tc>
          <w:tcPr>
            <w:tcW w:w="5953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организация и осуществление мероприятий по гражданской обороне, защите населения и территории Лабинского городского поселения от чрезвычайных ситуаций природного и техногенного характера, снижение риска чрезвычайных ситуаций природного и техногенного характера.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Сроки и этапы реализации Подпрограммы </w:t>
            </w:r>
          </w:p>
        </w:tc>
        <w:tc>
          <w:tcPr>
            <w:tcW w:w="595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- 2018-2020 годы,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этапы реализации Подпрограммы не предусмотрены.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Структура Подпрограммы, перечень подпрограмм, основных направлений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Подпрограммы не предусмотрены.</w:t>
            </w:r>
          </w:p>
        </w:tc>
      </w:tr>
      <w:tr w:rsidR="00961A65" w:rsidRPr="00961A65" w:rsidTr="00384D6D">
        <w:trPr>
          <w:trHeight w:val="1560"/>
          <w:tblCellSpacing w:w="5" w:type="nil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Исполнители Подпрограммы                                       </w:t>
            </w:r>
          </w:p>
        </w:tc>
        <w:tc>
          <w:tcPr>
            <w:tcW w:w="5953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отдел по делам гражданской обороны и чрезвычайным ситуациям администрации Лабинского городского поселения Лабинского района.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Объемы и источники финансирования Подпрограммы                 </w:t>
            </w:r>
          </w:p>
        </w:tc>
        <w:tc>
          <w:tcPr>
            <w:tcW w:w="595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всего </w:t>
            </w:r>
            <w:r w:rsidR="00BD3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9273,0</w:t>
            </w: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 из средств бюджета Лабинского городского поселения Лабинского района, в том числе: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2018 год – </w:t>
            </w:r>
            <w:r w:rsidR="00BD3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4226,8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руб.;</w:t>
            </w:r>
            <w:r w:rsidRPr="00961A65">
              <w:t xml:space="preserve">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 год – </w:t>
            </w:r>
            <w:r w:rsidR="003F1D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4590,1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руб.;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 год – 456,1 тыс. руб.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Контроль за исполнением Подпрограммы       </w:t>
            </w:r>
          </w:p>
        </w:tc>
        <w:tc>
          <w:tcPr>
            <w:tcW w:w="5953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администрация Лабинского городского поселения Лабинского района.</w:t>
            </w:r>
          </w:p>
        </w:tc>
      </w:tr>
    </w:tbl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10" w:name="sub_100101"/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1. Характеристика текущего состояния предупреждения и ликвидации чрезвычайных ситуаций, стихийных бедствий и их последствий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Лабинском городском поселении Лабинского района, содержание проблемы, анализ причин ее возникновения, обоснование необходимости ее решения программными методами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снижения рисков и смягчения последствий чрезвычайных ситуаций природного и техногенного характера в Лабинском городском поселении Лабинского района носит характер первостепенной                            важности и ее решение также относится к приоритетной сфере                        обеспечения безопасности. В последние годы защита населения и территорий от чрезвычайных ситуаций природного и техногенного характера                      выделилась в отдельную четко обозначенную область человеческой жизнедеятельности. Суть деятельности в этой сфере состоит во всестороннем противодействии чрезвычайным ситуациям, обеспечение снижения их количества и повышение уровня защищенности населения, безопасности потенциально опасных объектов и объектов жизнеобеспечения от угроз природного и техногенного характера, создание необходимых условий для развития данной области. Источниками событий чрезвычайного характера являются опасные природные явления, а также крупные техногенные аварии и катастрофы.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бедствие может вызывать целую цепочку других более катастрофических процессов. 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(метеорологические, гидрологические) явления (сильные ветры, сильные осадки, град, сильная жара, сильный мороз, наводнения, связанные с половодьем и дождевыми паводками). Цикличность природных явлений и процессов создает условия для возникновения ЧС, характерных для территории городского поселения. К ним относятся ЧС, связанные с весенним паводком или опасными метеорологическими явлениями. Среди природных опасностей наиболее разрушительными являются: наводнения, подтопления, сильные ветры, сильные                                      осадки, град.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высокого уровня угрозы природного и                             техногенного характера, а также негативных последствий                            чрезвычайных ситуаций для устойчивого социально-экономического                             развития Лабинского городского поселения необходимо создавать                          условия для обеспечения защиты населения, территорий и потенциально опасных объектов.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не просто констатировать сложные ситуации, а научиться предотвращать их, своевременно прогнозировать возникновение                     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возникновении чрезвычайных ситуаций                               до органов исполнительной власти и населения, иметь запас материальных средств для ликвидации чрезвычайных ситуаций природного и техногенного характера.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работы по предупреждению чрезвычайных ситуаций и                      ликвидации последствий стихийных бедствий, аварий и катастроф свидетельствует о том, что решение задач по снижению  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и пожарной безопасности,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направлением Подпрограммы является снижение рисков и смягчение последствий чрезвычайных ситуаций природного и техногенного характера.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своему географическому положению, климатическим                             факторам, геоморфологическому и геотектоническому строению                     территория поселения подвержена частому возникновению аномальных природных явлений, проявление которых в сочетании с высокой                 антропогенной нагрузкой приводит к природно-техногенным авариям и катастрофам.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ситуаций.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технических работ по обслуживанию </w:t>
      </w:r>
      <w:proofErr w:type="spellStart"/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сиренно</w:t>
      </w:r>
      <w:proofErr w:type="spellEnd"/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-речевых установок, находящихся в границах Лабинского городского поселения Лабинского района, позволит: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достичь снижения рисков возникновения чрезвычайных ситуаций различного характера, предотвращения материальных потерь путем заблаговременного проведения предупредительных мер;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уменьшить тяжесть ущерба и последствий, причиняемых здоровью, имуществу населения, окружающей природной среде в результате возникновения чрезвычайных ситуаций;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снизить количество человеческих жертв при возникновении чрезвычайных ситуаций.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риск при использовании программно-целевого метода - риск обеспечения финансирования, возникающий в результате значительной продолжительности Подпрограммы. Данный фактор может привести                                   к неверно регулируемой финансовой поддержке намеченных мероприятий, снижению эффективности использования бюджетных средств.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Основные цели, задачи, сроки и этапы реализации Подпрограммы,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а также прогноз конечных результатов Подпрограммы, характеризующих целевое состояние (изменение состояния) (целевые показатели)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Целью Подпрограммы является участие в предупреждении и ликвидации последствий чрезвычайных ситуаций в границах Лабинского городского поселения Лабинского района.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Задачей Подпрограммы является: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2.2.1.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Организация и осуществление мероприятий по гражданской обороне, защите населения и территории Лабинского городского поселения от чрезвычайных ситуаций природного и техногенного характера, снижение риска чрезвычайных ситуаций природного и техногенного характера.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Реализация Подпрограммы рассчитана на срок с 2018 года по 2020 год и ее выполнение предусмотрено без разделения на этапы.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Система целевых показателей Подпрограммы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134"/>
        <w:gridCol w:w="1417"/>
        <w:gridCol w:w="993"/>
        <w:gridCol w:w="992"/>
        <w:gridCol w:w="992"/>
      </w:tblGrid>
      <w:tr w:rsidR="00961A65" w:rsidRPr="00961A65" w:rsidTr="00384D6D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Единица 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Базовое значение показателя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 начало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Реализа-ции</w:t>
            </w:r>
            <w:proofErr w:type="spellEnd"/>
            <w:proofErr w:type="gramEnd"/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-мы</w:t>
            </w:r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 целевых показателей, предусмотренные подпрограммой</w:t>
            </w:r>
          </w:p>
        </w:tc>
      </w:tr>
      <w:tr w:rsidR="00961A65" w:rsidRPr="00961A65" w:rsidTr="00384D6D">
        <w:trPr>
          <w:trHeight w:val="57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предупреждении и ликвидации последствий чрезвычайных ситуаций в граница Лабинского городского поселения</w:t>
            </w:r>
          </w:p>
        </w:tc>
      </w:tr>
      <w:tr w:rsidR="00961A65" w:rsidRPr="00961A65" w:rsidTr="00384D6D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чрезвычайных ситуаций и происшествий природного и техногенного характера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961A65" w:rsidRPr="00961A65" w:rsidTr="00384D6D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6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неработающего населения Лабинского городского поселения Лабинского района, обученного правилам поведения при чрезвычайных ситуациях природного и техногенного характера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</w:tr>
      <w:tr w:rsidR="00961A65" w:rsidRPr="00961A65" w:rsidTr="00384D6D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несчастных случаев на воде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961A65" w:rsidRPr="00961A65" w:rsidTr="00384D6D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6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Доля оповещаемого населения с использованием </w:t>
            </w:r>
            <w:proofErr w:type="gramStart"/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  оповещения</w:t>
            </w:r>
            <w:proofErr w:type="gramEnd"/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bookmarkEnd w:id="10"/>
    </w:tbl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Система программных мероприятий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207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841"/>
        <w:gridCol w:w="1562"/>
        <w:gridCol w:w="989"/>
        <w:gridCol w:w="1558"/>
        <w:gridCol w:w="993"/>
        <w:gridCol w:w="992"/>
        <w:gridCol w:w="851"/>
        <w:gridCol w:w="855"/>
      </w:tblGrid>
      <w:tr w:rsidR="00961A65" w:rsidRPr="00961A65" w:rsidTr="00384D6D">
        <w:trPr>
          <w:tblHeader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Муниципаль-ный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заказчик, исполнитель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Сроки   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Источники 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финансирования, в том числе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годам (тыс. руб.)</w:t>
            </w:r>
          </w:p>
        </w:tc>
      </w:tr>
      <w:tr w:rsidR="00961A65" w:rsidRPr="00961A65" w:rsidTr="00384D6D">
        <w:trPr>
          <w:tblHeader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Обучение неработающего населения в области ГО и ЧС:</w:t>
            </w:r>
          </w:p>
          <w:p w:rsidR="00961A65" w:rsidRPr="00961A65" w:rsidRDefault="00961A65" w:rsidP="00961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- выпуск памяток для широкого </w:t>
            </w:r>
            <w:proofErr w:type="spellStart"/>
            <w:proofErr w:type="gramStart"/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распростране-ния</w:t>
            </w:r>
            <w:proofErr w:type="spellEnd"/>
            <w:proofErr w:type="gramEnd"/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,</w:t>
            </w:r>
          </w:p>
          <w:p w:rsidR="00961A65" w:rsidRPr="00961A65" w:rsidRDefault="00961A65" w:rsidP="00961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изготовление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аншлагов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</w:t>
            </w:r>
            <w:r w:rsidR="003F1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</w:t>
            </w:r>
            <w:r w:rsidR="003F1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17,2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rHeight w:val="86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</w:t>
            </w:r>
            <w:r w:rsidR="003F1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</w:t>
            </w:r>
            <w:r w:rsidR="003F1D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17,2</w:t>
            </w:r>
          </w:p>
        </w:tc>
      </w:tr>
      <w:tr w:rsidR="00BD36A8" w:rsidRPr="00961A65" w:rsidTr="00BD36A8">
        <w:trPr>
          <w:trHeight w:val="56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Обязательное страхование гражданской ответственности владельца </w:t>
            </w:r>
            <w:proofErr w:type="spellStart"/>
            <w:proofErr w:type="gramStart"/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опас-ного</w:t>
            </w:r>
            <w:proofErr w:type="spellEnd"/>
            <w:proofErr w:type="gramEnd"/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 объекта за причинение </w:t>
            </w:r>
            <w:proofErr w:type="spellStart"/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вре</w:t>
            </w:r>
            <w:proofErr w:type="spellEnd"/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-да в результате аварии на опасном объекте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69,6</w:t>
            </w:r>
          </w:p>
        </w:tc>
      </w:tr>
      <w:tr w:rsidR="00BD36A8" w:rsidRPr="00961A65" w:rsidTr="00BD36A8">
        <w:trPr>
          <w:trHeight w:val="5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BD36A8">
        <w:trPr>
          <w:trHeight w:val="5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BD36A8">
        <w:trPr>
          <w:trHeight w:val="5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BD36A8">
        <w:trPr>
          <w:trHeight w:val="5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1041EA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69,6</w:t>
            </w:r>
          </w:p>
        </w:tc>
      </w:tr>
      <w:tr w:rsidR="00BD36A8" w:rsidRPr="00961A65" w:rsidTr="00384D6D">
        <w:trPr>
          <w:trHeight w:val="56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Техническое обслуживание оборудования, установленного в рамках создания системы   экстренного </w:t>
            </w:r>
          </w:p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оповещения населения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ситуациям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март-декабрь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347,7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347,7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безопасности людей на водных объектах:</w:t>
            </w:r>
          </w:p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 xml:space="preserve">выпуск памяток для широкого </w:t>
            </w:r>
            <w:proofErr w:type="spellStart"/>
            <w:proofErr w:type="gramStart"/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распростране-ния</w:t>
            </w:r>
            <w:proofErr w:type="spellEnd"/>
            <w:proofErr w:type="gramEnd"/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,</w:t>
            </w:r>
          </w:p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- изготовление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аншлагов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Лабинского района, отдел по делам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16,6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rHeight w:val="1379"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16,6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Разработка, изготовление, согласование паспорта безопасности Лабинского городского поселения Лабинского района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Лабинского района, отдел по делам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 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rHeight w:val="286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Крепление</w:t>
            </w:r>
          </w:p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откоса </w:t>
            </w:r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огради- тельной</w:t>
            </w:r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дамбы объекта «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Берегозащит-ные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г. Лабинск, р. Лаба (район автодрома) в районе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струена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правляющих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шпор № 19 -       № 20 (литера по техническому паспорту № 15-№14)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Лабинского района, отдел по делам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 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rHeight w:val="562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Крепление </w:t>
            </w:r>
          </w:p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откоса </w:t>
            </w:r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огради- тельной</w:t>
            </w:r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дамбы объекта «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Берегозащит-ные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г. Лабинск, р. Лаба (правый берег), в районе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струенаправля-ющих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шпор             № 14 - № 15 (литера по техническому паспорта № 3-   № 2)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Лабинского района, отдел по делам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сметной документации</w:t>
            </w:r>
          </w:p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«Крепление откоса огради- тельной дамбы объекта «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Берегозащит-ные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г. Лабинск, р. Лаба (район автодрома</w:t>
            </w:r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в районе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струенаправ-ляющих</w:t>
            </w:r>
            <w:proofErr w:type="spellEnd"/>
          </w:p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шпор № 19 -       № 20 (литера по техническому паспорту № 15-№ 14)»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по делам 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сметной документации «Крепление откоса огради- тельной дамбы объекта «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Берегозащит-ные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г. Лабинск,</w:t>
            </w:r>
          </w:p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 Лаба (правый берег), в районе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струенаправля-ющих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шпор             № 14 - № 15 (литера по техническому паспорта № 3-   № 2)»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Лабинского района, отдел по делам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обороны и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технического надзора по проведению работ «Крепление откоса огради- тельной дамбы</w:t>
            </w:r>
          </w:p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 «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Берегозащит-ные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г. Лабинск,</w:t>
            </w:r>
          </w:p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 Лаба (район автодрома), в районе струе- направляющих шпор № 19 -       № 20 (литера по техническому паспорту № 15-№ 14)» 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ситуациям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технического надзора по проведению работ «Крепление откоса огради- тельной дамбы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объекта«</w:t>
            </w:r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Берегозащитные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сооружения»              г. Лабинск,                  р. Лаба (правый берег), в районе</w:t>
            </w:r>
            <w:r w:rsidRPr="00961A65">
              <w:t xml:space="preserve">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струенаправля-ющих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шпор 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ситуациям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14 - № 15 (литера по техническому паспорта № 3-   № 2)»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Крепление </w:t>
            </w:r>
          </w:p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откоса </w:t>
            </w:r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огради- тельной</w:t>
            </w:r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дамбы объекта «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Берегозащит-ные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г. Лабинск, р. Лаба (правый берег), в районе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струенаправля-ющих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шпор             № 17 - № 19 (литера по техническому паспорта               № 17- № 15)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Лабинского района, отдел по делам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сметной документации</w:t>
            </w:r>
          </w:p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«Крепление откоса огради- тельной дамбы объекта «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Берегозащит-ные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г. Лабинск, р. Лаба (район автодрома), в районе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струенаправ-ляющих</w:t>
            </w:r>
            <w:proofErr w:type="spellEnd"/>
            <w:proofErr w:type="gramEnd"/>
          </w:p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шпор № 17 -                  № 19 (литера по техническому паспорту </w:t>
            </w:r>
            <w:r w:rsidRPr="00961A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17-№ 15)»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по делам 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8A3333">
        <w:trPr>
          <w:trHeight w:val="56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8A3333">
        <w:trPr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технического надзора по проведению работ «Креп-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откоса огради- тельной дамбы объекта «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Берегозащит-ные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г. Лабинск, р. Лаба (в районе автодрома), в районе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струенаправля-ющих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шпор             № 17 - № 19 (литера по техническому паспорта № 17-   № 15)»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ситуациям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8A3333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8A3333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8A3333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8A3333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и изготовление документации по декларированию безопасности и ведению мониторинга </w:t>
            </w:r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безопасности 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гидротехничес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-ких сооружений на р. Лаба 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гражданской обороны и чрезвычайным ситуациям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536DD1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536DD1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rHeight w:val="562"/>
          <w:tblCellSpacing w:w="5" w:type="nil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должностных лиц и работ- ников ГО </w:t>
            </w:r>
            <w:proofErr w:type="gramStart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единой</w:t>
            </w:r>
            <w:proofErr w:type="gramEnd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дарственной 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преждения</w:t>
            </w:r>
            <w:proofErr w:type="spellEnd"/>
            <w:proofErr w:type="gramEnd"/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ликвидации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чрезвычайной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ситуации, в том числе </w:t>
            </w:r>
            <w:proofErr w:type="gramStart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требованиям</w:t>
            </w:r>
            <w:proofErr w:type="gramEnd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гидротехнических сооружений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2E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Лабин-ского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Лабинского 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отдел по делам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данской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обороны и чрезвычайным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ситуациям</w:t>
            </w:r>
          </w:p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536DD1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36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36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BD36A8" w:rsidRPr="00961A65" w:rsidTr="00384D6D">
        <w:trPr>
          <w:trHeight w:val="56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rHeight w:val="56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D36A8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A8" w:rsidRPr="00961A65" w:rsidRDefault="00BD36A8" w:rsidP="00BD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36DD1" w:rsidRPr="00961A65" w:rsidTr="00384D6D">
        <w:trPr>
          <w:tblCellSpacing w:w="5" w:type="nil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536DD1" w:rsidRPr="00961A65" w:rsidTr="00384D6D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3.17.</w:t>
            </w:r>
          </w:p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 по Подпрограмме</w:t>
            </w:r>
          </w:p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536DD1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2B7250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4590,1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456,1</w:t>
            </w:r>
          </w:p>
        </w:tc>
      </w:tr>
      <w:tr w:rsidR="00536DD1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36DD1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36DD1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36DD1" w:rsidRPr="00961A65" w:rsidTr="00384D6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3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536DD1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2B7250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4590,1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D1" w:rsidRPr="00961A65" w:rsidRDefault="00536DD1" w:rsidP="005F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456,1</w:t>
            </w:r>
          </w:p>
        </w:tc>
      </w:tr>
    </w:tbl>
    <w:p w:rsid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6BF9" w:rsidRDefault="00796BF9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6BF9" w:rsidRDefault="00796BF9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6BF9" w:rsidRPr="00961A65" w:rsidRDefault="00796BF9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Финансовое обеспечение Подпрограммы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 xml:space="preserve">Программа реализуется за счет </w:t>
      </w:r>
      <w:r w:rsidRPr="00961A65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 w:bidi="en-US"/>
        </w:rPr>
        <w:t xml:space="preserve">средств бюджета Лабинского городского поселения Лабинского района.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 xml:space="preserve">Объем финансирования мероприятий составит </w:t>
      </w:r>
      <w:r w:rsidR="00536DD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9273,0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 xml:space="preserve">тысяч </w:t>
      </w:r>
      <w:proofErr w:type="gramStart"/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рублей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</w:t>
      </w:r>
      <w:proofErr w:type="gramEnd"/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в том числе: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год – </w:t>
      </w:r>
      <w:r w:rsidR="00536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4226,8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руб.;</w:t>
      </w:r>
      <w:r w:rsidRPr="00961A65">
        <w:t xml:space="preserve">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2019 год – </w:t>
      </w:r>
      <w:r w:rsidR="002B7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4590,1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руб.;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год – 456,1тыс. руб.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</w:pPr>
    </w:p>
    <w:p w:rsidR="00961A65" w:rsidRPr="00961A65" w:rsidRDefault="00961A65" w:rsidP="00961A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Механизм реализации, управления Подпрограммой и контроль </w:t>
      </w:r>
    </w:p>
    <w:p w:rsidR="00961A65" w:rsidRPr="00961A65" w:rsidRDefault="00961A65" w:rsidP="00961A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ходом ее реализации с указанием порядка координации и взаимодействия муниципальных заказчиков, заказчиков-координаторов и исполнителей Подпрограммы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Мероприятия Подпрограммы выполняются в рамках полномочий органа местного самоуправления, установленных Федеральным законом                       от 6 октября 2003 года № 131-ФЗ «Об общих принципах организации местного самоуправления в Российской Федерации» и другими нормативными документами, регулирующими механизм реализации 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Заказчик-координатор Подпрограммы: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5.2.1.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Обеспечивает разработку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5.2.2.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Формирует структуру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5.2.3.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Осуществляет мониторинг реализации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5.2.4.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Уточняет с основными исполнителями Подпрограммы сроки выполнения мероприятий, объемы и источники финансирования.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5.2.5.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Проводит оценку эффективности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5.2.6.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Готовит отчеты о ходе реализации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5.2.7.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Готовит предложения по уточнению перечня программных мероприятий на очередной финансовый год, о перераспределении финансовых ресурсов между программно-целевыми мероприятиями, уточняет затраты по программным мероприятиям и обосновывает предлагаемые изменения.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5.2.8.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Вносит изменения в Подпрограмму, в случае прекращения или изменения, начиная с очередного финансового года, ранее утвержденной муниципальной программы по результатам оценки эффективности ее реализации.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5.2.9.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Размещает информацию об утверждении, ходе реализации и достигнутых результатах Подпрограммы на официальном сайте в информационно-телекоммуникационной сети «Интернет».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Исполнитель Подпрограммы: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5.3.1.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Выполняет программные мероприятия в объеме их бюджетных ассигнований, утвержденных решением Совета Лабинского городского поселения Лабинского района.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5.3.2.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Представляет отчетность заказчику-координатору Программы о результатах выполнения мероприятий Подпрограммы.</w:t>
      </w:r>
    </w:p>
    <w:p w:rsidR="00961A65" w:rsidRPr="00961A65" w:rsidRDefault="00961A65" w:rsidP="00961A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Отчеты представляются на бумажном носителе и в электронном виде в следующие сроки:</w:t>
      </w:r>
    </w:p>
    <w:p w:rsidR="00961A65" w:rsidRPr="00961A65" w:rsidRDefault="00961A65" w:rsidP="00961A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5.3.2.1.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 15 июля, до 15 января - оперативные.</w:t>
      </w:r>
    </w:p>
    <w:p w:rsidR="00961A65" w:rsidRPr="00961A65" w:rsidRDefault="00961A65" w:rsidP="00961A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5.3.2.2.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 30 января года следующего за отчетным - годовой.</w:t>
      </w:r>
    </w:p>
    <w:p w:rsidR="00961A65" w:rsidRPr="00961A65" w:rsidRDefault="00961A65" w:rsidP="00961A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5.3.3.3.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 1 марта года следующего за отчетным - итоговый. Итоговый отчет представляется в случае завершения реализации Подпрограммы в отчетном году.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Муниципальный заказчик: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5.4.1.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Несет ответственность за своевременную и качественную подготовку и реализацию Подпрограммы.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5.4.2.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Вносит предложения по изменению сводной бюджетной росписи с учетом расходов по финансированию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Методика оценки эффективности Подпрограммы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Методика оценки эффективности реализации Подпрограммы учитывает необходимость проведения оценок: степени достижения целей и решения задач муниципальной программы и основных мероприятий, а также степени соответствия запланированному уровню затрат и эффективности использования средств местного бюджета.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Оценка эффективности реализации Подпрограммы проводится координатором Подпрограммы на основе информации, необходимой для её проведения, предоставляемой исполнителем мероприятий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Оценка эффективности реализации Подпрограммы осуществляется с учетом количественных и качественных показателей, включенных в Подпрограмму.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 xml:space="preserve">Оценка эффективности реализации Подпрограммы производится в соответствии с </w:t>
      </w:r>
      <w:hyperlink r:id="rId13" w:tooltip="Постановление главы администрации (губернатора) Краснодарского края от 08.05.2014 N 430 (ред. от 23.11.2015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" w:history="1">
        <w:r w:rsidRPr="00961A6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zh-CN"/>
          </w:rPr>
          <w:t>методикой</w:t>
        </w:r>
      </w:hyperlink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 xml:space="preserve">, предусмотренной постановлением администрации Лабинского городского поселения Лабинского района 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 15 апреля 2014 года                          № 359 «Об утверждении Порядка принятия решения о разработке муниципальных программ Лабинского городского поселения Лабинского района, их формирования и реализации, Порядка проведения и критериях оценки эффективности реализации муниципальных программ Лабинского городского поселения Лабинского района».</w:t>
      </w:r>
    </w:p>
    <w:p w:rsidR="00961A65" w:rsidRPr="00961A65" w:rsidRDefault="00961A65" w:rsidP="00961A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  <w:t>Заместитель главы администрации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Лабинского городского поселения                                                      С.В. </w:t>
      </w:r>
      <w:proofErr w:type="spellStart"/>
      <w:r w:rsidRPr="00961A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  <w:t>Шеремет</w:t>
      </w:r>
      <w:proofErr w:type="spellEnd"/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ectPr w:rsidR="00961A65" w:rsidRPr="00961A65" w:rsidSect="00384D6D">
          <w:pgSz w:w="11907" w:h="16840" w:code="9"/>
          <w:pgMar w:top="1134" w:right="567" w:bottom="1134" w:left="1701" w:header="720" w:footer="720" w:gutter="0"/>
          <w:cols w:space="720"/>
          <w:noEndnote/>
          <w:docGrid w:linePitch="381"/>
        </w:sectPr>
      </w:pPr>
    </w:p>
    <w:tbl>
      <w:tblPr>
        <w:tblStyle w:val="affff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961A65" w:rsidRPr="00961A65" w:rsidTr="00384D6D">
        <w:trPr>
          <w:trHeight w:val="1985"/>
        </w:trPr>
        <w:tc>
          <w:tcPr>
            <w:tcW w:w="5211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961A65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ПРИЛОЖЕНИЕ № 2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961A65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 xml:space="preserve">к </w:t>
            </w:r>
            <w:hyperlink w:anchor="sub_1000" w:history="1">
              <w:r w:rsidRPr="00961A65">
                <w:rPr>
                  <w:rFonts w:ascii="Times New Roman" w:eastAsiaTheme="minorEastAsia" w:hAnsi="Times New Roman"/>
                  <w:color w:val="000000" w:themeColor="text1"/>
                  <w:sz w:val="28"/>
                  <w:szCs w:val="28"/>
                </w:rPr>
                <w:t>муниципальной программе</w:t>
              </w:r>
            </w:hyperlink>
            <w:r w:rsidRPr="00961A65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 xml:space="preserve"> «Обеспечение безопасности населения в Лабинском городском поселении Лабинского района»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961A65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на 2018-2020 годы</w:t>
            </w:r>
          </w:p>
        </w:tc>
      </w:tr>
    </w:tbl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ПОДПРОГРАММА </w:t>
      </w: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«Пожарная безопасность в Лабинском городском поселении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Лабинского района»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11" w:name="sub_2000"/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ПАСПОРТ </w:t>
      </w: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/>
        <w:t>подпрограммы «Пожарная безопасность в Лабинском городском поселении Лабинского района»</w:t>
      </w:r>
    </w:p>
    <w:bookmarkEnd w:id="11"/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961A65" w:rsidRPr="00961A65" w:rsidTr="00384D6D">
        <w:trPr>
          <w:tblCellSpacing w:w="5" w:type="nil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Подпрограммы                                      </w:t>
            </w:r>
          </w:p>
        </w:tc>
        <w:tc>
          <w:tcPr>
            <w:tcW w:w="5953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  <w:t xml:space="preserve">- подпрограмма «Пожарная безопасность в Лабинском городском поселении Лабинского района» </w:t>
            </w: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(далее – Подпрограмма).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Инициатор </w:t>
            </w:r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разработки  Подпрограммы</w:t>
            </w:r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5953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  <w:t>- отдел по делам гражданской обороны и чрезвычайным ситуациям администрации Лабинского городского поселения Лабинского района.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Заказчик-координатор</w:t>
            </w:r>
          </w:p>
        </w:tc>
        <w:tc>
          <w:tcPr>
            <w:tcW w:w="5953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- заместитель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Муниципальные заказчики                                     </w:t>
            </w:r>
          </w:p>
        </w:tc>
        <w:tc>
          <w:tcPr>
            <w:tcW w:w="5953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администрация Лабинского городского поселения Лабинского района.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Разработчик Подпрограммы                                       </w:t>
            </w:r>
          </w:p>
        </w:tc>
        <w:tc>
          <w:tcPr>
            <w:tcW w:w="5953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отдел по делам гражданской обороны и чрезвычайным ситуациям администрации Лабинского городского поселения Лабинского района.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Цель Подпрограммы                                           </w:t>
            </w:r>
          </w:p>
        </w:tc>
        <w:tc>
          <w:tcPr>
            <w:tcW w:w="5953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обеспечение первичных мер пожарной безопасности в границах населенных пунктов поселения.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Задачи Подпрограммы                                            </w:t>
            </w:r>
          </w:p>
        </w:tc>
        <w:tc>
          <w:tcPr>
            <w:tcW w:w="5953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решение комплекса проблем правового, материально-технического и социального характера по обеспечению пожарной безопасности;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организация обучения мерам пожарной безопасности и пропаганда пожарно- технических знаний.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Подпрограммы </w:t>
            </w:r>
          </w:p>
        </w:tc>
        <w:tc>
          <w:tcPr>
            <w:tcW w:w="595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- 2018-2020 годы;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Подпрограммы не предусмотрены.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Подпрограммы, перечень Подпрограмм, основных направлений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Подпрограммы не предусмотрены.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Подпрограммы                                       </w:t>
            </w:r>
          </w:p>
        </w:tc>
        <w:tc>
          <w:tcPr>
            <w:tcW w:w="595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по делам гражданской обороны и чрезвычайным ситуациям администрации Лабинского городского поселения Лабинского района.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            </w:t>
            </w:r>
          </w:p>
        </w:tc>
        <w:tc>
          <w:tcPr>
            <w:tcW w:w="595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всего 497,</w:t>
            </w:r>
            <w:r w:rsidR="002B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6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из средств бюджета Лабинского городского поселения Лабинского района, в том числе: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 – 109,6 тыс. рублей;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 – 256,</w:t>
            </w:r>
            <w:r w:rsidR="002B7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6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 - 131,7 тыс. рублей.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3686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Подпрограммы       </w:t>
            </w:r>
          </w:p>
        </w:tc>
        <w:tc>
          <w:tcPr>
            <w:tcW w:w="595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Лабинского городского поселения Лабинского района.</w:t>
            </w:r>
          </w:p>
        </w:tc>
      </w:tr>
    </w:tbl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1. Характеристика текущего состояния пожарной безопасности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Лабинском городском поселении Лабинского района, содержание проблемы, анализ причин ее возникновения, обоснование необходимости ее решения программными методами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городского поселения                           относится обеспечение первичных мер пожарной безопасности в границах населенных пунктов городского поселения. Пожарная безопасность                     населения и территории Лабинского городского поселения и обеспечение сохранности материальных ценностей является одним из важных                     направлений в социально-экономическом развитии Лабинского городского поселения.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мер по обеспечению пожарной безопасности в городском поселении в целом свидетельствует о недостаточном уровне данной работы.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реализации Подпрограммы предполагается добиться снижения количества пожаров, в первую очередь, по причине неосторожного обращения с огнем и от технических причин, поднять культуру безопасности населения, в том числе и пожарную, путем проведения профилактических мероприятий и воздействия на сознание граждан через противопожарную пропаганду.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риск при использовании программно-целевого метода - риск обеспечения финансирования, возникающий в результате значительной продолжительности Подпрограммы. Данный фактор может привести к неверно регулируемой финансовой поддержке намеченных мероприятий, снижению эффективности использования бюджетных средств.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2. Основные цели, задачи, сроки и этапы реализации Подпрограммы,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а также прогноз конечных результатов подпрограммы, характеризующих целевое состояние (изменение состояния) (целевые показатели)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Целью Подпрограммы является обеспечение первичных мер пожарной безопасности в границах населенных пунктов поселения.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Задачей Подпрограммы являются: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2.2.1.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Решение комплекса проблем правового, материально-технического и социального характера по обеспечению пожарной безопасности.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2.2.2.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Организация обучения мерам пожарной безопасности и пропаганда пожарно-технических знаний.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Реализация Подпрограммы рассчитана на срок с 2018 года по 2020 год, и ее выполнение предусмотрено без разделения на этапы.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Система целевых показателей Подпрограммы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red"/>
          <w:lang w:eastAsia="ru-RU"/>
        </w:rPr>
      </w:pPr>
    </w:p>
    <w:tbl>
      <w:tblPr>
        <w:tblW w:w="978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07"/>
        <w:gridCol w:w="1418"/>
        <w:gridCol w:w="1417"/>
        <w:gridCol w:w="1062"/>
        <w:gridCol w:w="1134"/>
        <w:gridCol w:w="1276"/>
      </w:tblGrid>
      <w:tr w:rsidR="00961A65" w:rsidRPr="00961A65" w:rsidTr="00384D6D">
        <w:trPr>
          <w:trHeight w:val="60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431" w:firstLine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Базовое значение показателя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 начало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реализа-ции</w:t>
            </w:r>
            <w:proofErr w:type="spellEnd"/>
            <w:proofErr w:type="gramEnd"/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Подпрог-раммы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 целевых показателей, предусмотренные Программой</w:t>
            </w:r>
          </w:p>
        </w:tc>
      </w:tr>
      <w:tr w:rsidR="00961A65" w:rsidRPr="00961A65" w:rsidTr="00384D6D">
        <w:trPr>
          <w:trHeight w:val="572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431" w:firstLine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</w:tr>
      <w:tr w:rsidR="00961A65" w:rsidRPr="00961A65" w:rsidTr="00384D6D">
        <w:trPr>
          <w:trHeight w:val="244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431" w:firstLine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961A65" w:rsidRPr="00961A65" w:rsidTr="00384D6D">
        <w:trPr>
          <w:tblCellSpacing w:w="5" w:type="nil"/>
          <w:jc w:val="center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первичных мер пожарной безопасности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границах населенных пунктов поселения</w:t>
            </w:r>
          </w:p>
        </w:tc>
      </w:tr>
      <w:tr w:rsidR="00961A65" w:rsidRPr="00961A65" w:rsidTr="00384D6D">
        <w:trPr>
          <w:trHeight w:val="65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431" w:firstLine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граждан, погибших на пожарах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961A65" w:rsidRPr="00961A65" w:rsidTr="00384D6D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431" w:firstLine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961A65" w:rsidRPr="00961A65" w:rsidTr="00384D6D">
        <w:trPr>
          <w:trHeight w:val="600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431" w:firstLine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граждан, получивших травмы на пожарах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961A65" w:rsidRPr="00961A65" w:rsidTr="00384D6D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431" w:firstLine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граждан присутствующих при проведении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агитационно-разъяснительной работы по вопросам выполнения требований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5000</w:t>
            </w:r>
          </w:p>
        </w:tc>
      </w:tr>
    </w:tbl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Система подпрограммных мероприятий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207" w:type="dxa"/>
        <w:tblCellSpacing w:w="5" w:type="nil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0"/>
        <w:gridCol w:w="1579"/>
        <w:gridCol w:w="972"/>
        <w:gridCol w:w="1558"/>
        <w:gridCol w:w="993"/>
        <w:gridCol w:w="992"/>
        <w:gridCol w:w="851"/>
        <w:gridCol w:w="855"/>
      </w:tblGrid>
      <w:tr w:rsidR="00961A65" w:rsidRPr="00961A65" w:rsidTr="00384D6D">
        <w:trPr>
          <w:tblHeader/>
          <w:tblCellSpacing w:w="5" w:type="nil"/>
        </w:trPr>
        <w:tc>
          <w:tcPr>
            <w:tcW w:w="567" w:type="dxa"/>
            <w:vMerge w:val="restart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4" w:right="-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0" w:type="dxa"/>
            <w:vMerge w:val="restart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Муници-пальный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заказчик, исполнитель</w:t>
            </w:r>
          </w:p>
        </w:tc>
        <w:tc>
          <w:tcPr>
            <w:tcW w:w="972" w:type="dxa"/>
            <w:vMerge w:val="restart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558" w:type="dxa"/>
            <w:vMerge w:val="restart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1" w:right="-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691" w:type="dxa"/>
            <w:gridSpan w:val="4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961A65" w:rsidRPr="00961A65" w:rsidTr="00384D6D">
        <w:trPr>
          <w:tblHeader/>
          <w:tblCellSpacing w:w="5" w:type="nil"/>
        </w:trPr>
        <w:tc>
          <w:tcPr>
            <w:tcW w:w="567" w:type="dxa"/>
            <w:vMerge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4" w:right="-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1" w:right="-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2018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4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2019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4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5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2020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 w:val="restart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right="-4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40" w:type="dxa"/>
            <w:vMerge w:val="restart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right="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Информиро-вание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 по вопросам пожарной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безопаснос-ти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right="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выпуск листовок;    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right="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изготовле-ние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right="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мационных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аншлагов.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right="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558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</w:t>
            </w:r>
            <w:r w:rsidR="002B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</w:t>
            </w:r>
            <w:r w:rsidR="002B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</w:t>
            </w:r>
            <w:r w:rsidR="002B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</w:t>
            </w:r>
            <w:r w:rsidR="002B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Обустройство и содержание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минерализо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-ванных</w:t>
            </w:r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полос на участках Лабинского городского поселения Лабинского района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март-октябрь</w:t>
            </w: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B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2B7250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44,5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44,5</w:t>
            </w:r>
          </w:p>
        </w:tc>
      </w:tr>
      <w:tr w:rsidR="002B7250" w:rsidRPr="00961A65" w:rsidTr="00384D6D">
        <w:trPr>
          <w:trHeight w:val="4119"/>
          <w:tblCellSpacing w:w="5" w:type="nil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Приобретение </w:t>
            </w:r>
            <w:proofErr w:type="spellStart"/>
            <w:proofErr w:type="gramStart"/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противопожар-ного</w:t>
            </w:r>
            <w:proofErr w:type="spellEnd"/>
            <w:proofErr w:type="gramEnd"/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оборудования: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-ранец </w:t>
            </w:r>
            <w:proofErr w:type="spellStart"/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противопожар</w:t>
            </w:r>
            <w:proofErr w:type="spellEnd"/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ный</w:t>
            </w:r>
            <w:proofErr w:type="spellEnd"/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РП-18 «Ермак»; 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- пожарный резервуар для воды (РДВ) на 300 л.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-ремкомплект (ЗИП) к гидропульту </w:t>
            </w:r>
          </w:p>
        </w:tc>
        <w:tc>
          <w:tcPr>
            <w:tcW w:w="15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мартмай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21,5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13,1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21,5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13,1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  <w:r w:rsidRPr="00961A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  <w:r w:rsidRPr="00961A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rHeight w:val="541"/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Приобретение воздуходувки бензиновой </w:t>
            </w: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CHAMPION</w:t>
            </w: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GB</w:t>
            </w: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226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rHeight w:val="342"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Обучение должностных лиц пожарно-техническому минимуму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гражданской обороны и чрезвычайным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Оказание услуги по охране от пожаров мест проведения органами местного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самоуправле-ния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мероприятий с массовым пребыванием людей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39,2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39,2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Создание условий для организации добровольной пожарной охраны, а также участия граждан в обеспечении мер пожарной безопасности в иных формах: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- материальное </w:t>
            </w:r>
            <w:proofErr w:type="spellStart"/>
            <w:proofErr w:type="gramStart"/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стимулирова-ние</w:t>
            </w:r>
            <w:proofErr w:type="spellEnd"/>
            <w:proofErr w:type="gramEnd"/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(денежное поощрение, грамоты, ценные подарки)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 по Подпрограмме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497,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131,7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7250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497,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851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2B7250" w:rsidRPr="00961A65" w:rsidRDefault="002B7250" w:rsidP="002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131,7</w:t>
            </w:r>
          </w:p>
        </w:tc>
      </w:tr>
    </w:tbl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</w:p>
    <w:p w:rsidR="00961A65" w:rsidRPr="00961A65" w:rsidRDefault="00961A65" w:rsidP="00961A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Финансовое обеспечение Подпрограммы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 xml:space="preserve">Подпрограмма реализуется за счет </w:t>
      </w:r>
      <w:r w:rsidRPr="00961A65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 w:bidi="en-US"/>
        </w:rPr>
        <w:t xml:space="preserve">средств бюджета Лабинского городского поселения Лабинского района.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Объем финансирования мероприятий составит 497,</w:t>
      </w:r>
      <w:r w:rsidR="002B72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4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</w:t>
      </w:r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 xml:space="preserve">руб.,                                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109,6 тыс. рублей;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256,</w:t>
      </w:r>
      <w:r w:rsidR="002B72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- 131,7 тыс. рублей.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</w:pPr>
    </w:p>
    <w:p w:rsidR="00961A65" w:rsidRPr="00961A65" w:rsidRDefault="00961A65" w:rsidP="00961A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Механизм реализации, управления Подпрограммой и контроль </w:t>
      </w:r>
    </w:p>
    <w:p w:rsidR="00961A65" w:rsidRPr="00961A65" w:rsidRDefault="00961A65" w:rsidP="00961A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ходом ее реализации с указанием порядка координации и взаимодействия муниципальных заказчиков, заказчиков-координаторов и исполнителей Подпрограммы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Мероприятия Подпрограммы выполняются в рамках полномочий органа местного самоуправления, установленных Федеральным законом               от 6 октября 2003 года № 131-ФЗ «Об общих принципах организации местного самоуправления в Российской Федерации» и другими нормативными документами, регулирующими механизм реализации муниципальной 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Заказчик-координатор Подпрограммы: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Обеспечивает разработку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Формирует структуру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Осуществляет мониторинг реализации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5.2.4.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Уточняет с основными исполнителями Подпрограммы сроки выполнения мероприятий, объемы и источники финансирования.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5.2.5.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Проводит оценку эффективности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5.2.6.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Готовит отчеты о ходе реализации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5.2.7.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Готовит предложения по уточнению перечня программных мероприятий на очередной финансовый год, о перераспределении финансовых ресурсов между программно-целевыми мероприятиями, уточняет затраты по Подпрограммным мероприятиям и обосновывает предлагаемые                         изменения.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5.2.8.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Вносит изменения в Подпрограмму, в случае прекращения                           или изменения, начиная с очередного финансового года, ранее                             утвержденной Подпрограммы по результатам оценки эффективности ее реализации.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5.2.9.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Размещает информацию об утверждении, ходе реализации и достигнутых результатах Подпрограммы на официальном сайте в информационно-телекоммуникационной сети «Интернет».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Исполнитель Подпрограммы: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Выполняет программные мероприятия в объеме их бюджетных ассигнований, утвержденных решением Совета Лабинского городского поселения Лабинского района.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Представляет отчетность заказчику-координатору Подпрограммы о результатах выполнения мероприятий Подпрограммы.</w:t>
      </w:r>
    </w:p>
    <w:p w:rsidR="00961A65" w:rsidRPr="00961A65" w:rsidRDefault="00961A65" w:rsidP="00961A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представляются на бумажном носителе и в электронном виде в следующие сроки:</w:t>
      </w:r>
    </w:p>
    <w:p w:rsidR="00961A65" w:rsidRPr="00961A65" w:rsidRDefault="00961A65" w:rsidP="00961A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5.3.2.1.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 15 июля, до 15 января - оперативные.</w:t>
      </w:r>
    </w:p>
    <w:p w:rsidR="00961A65" w:rsidRPr="00961A65" w:rsidRDefault="00961A65" w:rsidP="00961A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5.3.2.2.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 30 января года следующего за отчетным - годовой.</w:t>
      </w:r>
    </w:p>
    <w:p w:rsidR="00961A65" w:rsidRPr="00961A65" w:rsidRDefault="00961A65" w:rsidP="00961A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5.3.3.3.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 1 марта года следующего за отчетным - итоговый. Итоговый отчет представляется в случае завершения реализации Подпрограммы в отчетном году.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Муниципальный заказчик:</w:t>
      </w:r>
    </w:p>
    <w:p w:rsidR="00961A65" w:rsidRPr="00961A65" w:rsidRDefault="00961A65" w:rsidP="00961A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своевременную и качественную подготовку и реализацию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Вносит предложения по изменению сводной бюджетной росписи с учетом расходов по финансированию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Методика оценки эффективности Подпрограммы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Методика оценки эффективности реализации Подпрограммы учитывает необходимость проведения оценок: степени достижения целей и решения задач подпрограммы и основных мероприятий, а также степени соответствия запланированному уровню затрат и эффективности использования средств местного бюджета.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Оценка эффективности реализации Подпрограммы проводится координатором Подпрограммы на основе информации, необходимой для её проведения, предоставляемой исполнителем мероприятий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Оценка эффективности реализации подпрограммы осуществляется с учетом количественных и качественных показателей, включенных в Подпрограмму.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 xml:space="preserve">Оценка эффективности реализации подпрограммы производится в соответствии с </w:t>
      </w:r>
      <w:hyperlink r:id="rId14" w:tooltip="Постановление главы администрации (губернатора) Краснодарского края от 08.05.2014 N 430 (ред. от 23.11.2015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" w:history="1">
        <w:r w:rsidRPr="00961A6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zh-CN"/>
          </w:rPr>
          <w:t>методикой</w:t>
        </w:r>
      </w:hyperlink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 xml:space="preserve">, предусмотренной постановлением администрации Лабинского городского поселения Лабинского района 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 15 апреля 2014 года                № 359 «Об утверждении Порядка принятия решения о разработке муниципальных программ Лабинского городского поселения Лабинского района, их формирования и реализации, Порядка проведения и критериях оценки эффективности реализации муниципальных программ Лабинского городского поселения Лабинского района».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Заместитель главы администрации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Лабинского городского поселения                                                   С.В. </w:t>
      </w:r>
      <w:proofErr w:type="spellStart"/>
      <w:r w:rsidRPr="00961A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  <w:t>Шеремет</w:t>
      </w:r>
      <w:proofErr w:type="spellEnd"/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sectPr w:rsidR="00961A65" w:rsidRPr="00961A65" w:rsidSect="00384D6D">
          <w:headerReference w:type="default" r:id="rId15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fff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961A65" w:rsidRPr="00961A65" w:rsidTr="00384D6D">
        <w:tc>
          <w:tcPr>
            <w:tcW w:w="5070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961A65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ПРИЛОЖЕНИЕ № 3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961A65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 xml:space="preserve">к </w:t>
            </w:r>
            <w:hyperlink w:anchor="sub_1000" w:history="1">
              <w:r w:rsidRPr="00961A65">
                <w:rPr>
                  <w:rFonts w:ascii="Times New Roman" w:eastAsiaTheme="minorEastAsia" w:hAnsi="Times New Roman"/>
                  <w:color w:val="000000" w:themeColor="text1"/>
                  <w:sz w:val="28"/>
                  <w:szCs w:val="28"/>
                </w:rPr>
                <w:t>муниципальной программе</w:t>
              </w:r>
            </w:hyperlink>
            <w:r w:rsidRPr="00961A65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 xml:space="preserve"> «Обеспечение безопасности населения в Лабинском городском поселении Лабинского района»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 w:rsidRPr="00961A65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>на 2018-2020 годы</w:t>
            </w:r>
          </w:p>
        </w:tc>
      </w:tr>
    </w:tbl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ПОДПРОГРАММА </w:t>
      </w: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«Профилактика терроризма в Лабинском городском поселении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Лабинского района»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ПАСПОРТ </w:t>
      </w: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/>
        <w:t>подпрограммы «Профилактика терроризма в Лабинском городском поселении Лабинского района»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85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167"/>
      </w:tblGrid>
      <w:tr w:rsidR="00961A65" w:rsidRPr="00961A65" w:rsidTr="00384D6D">
        <w:trPr>
          <w:tblCellSpacing w:w="5" w:type="nil"/>
          <w:jc w:val="center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Подпрограммы                                      </w:t>
            </w:r>
          </w:p>
        </w:tc>
        <w:tc>
          <w:tcPr>
            <w:tcW w:w="6167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  <w:t xml:space="preserve">- Подпрограмма </w:t>
            </w:r>
            <w:r w:rsidRPr="00961A65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«Профилактика терроризма в Лабинском городском поселении Лабинского района» </w:t>
            </w: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(далее – Подпрограмма).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  <w:jc w:val="center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Инициатор </w:t>
            </w:r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разработки  Подпрограммы</w:t>
            </w:r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167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  <w:t>- отдел по делам гражданской обороны и чрезвычайным ситуациям администрации Лабинского городского поселения Лабинского района.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  <w:jc w:val="center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Заказчик-координатор</w:t>
            </w:r>
          </w:p>
        </w:tc>
        <w:tc>
          <w:tcPr>
            <w:tcW w:w="6167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961A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- заместитель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  <w:jc w:val="center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Муниципальные заказчики                                     </w:t>
            </w:r>
          </w:p>
        </w:tc>
        <w:tc>
          <w:tcPr>
            <w:tcW w:w="6167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администрация Лабинского городского поселения Лабинского района.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  <w:jc w:val="center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Разработчик Подпрограммы                                       </w:t>
            </w:r>
          </w:p>
        </w:tc>
        <w:tc>
          <w:tcPr>
            <w:tcW w:w="6167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отдел по делам гражданской обороны и чрезвычайным ситуациям администрации Лабинского городского поселения Лабинского района.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  <w:jc w:val="center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Цель Подпрограммы                                           </w:t>
            </w:r>
          </w:p>
        </w:tc>
        <w:tc>
          <w:tcPr>
            <w:tcW w:w="6167" w:type="dxa"/>
          </w:tcPr>
          <w:p w:rsidR="00961A65" w:rsidRPr="00961A65" w:rsidRDefault="00961A65" w:rsidP="00961A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Лабинского городского поселения</w:t>
            </w:r>
            <w:bookmarkStart w:id="12" w:name="000386"/>
            <w:bookmarkEnd w:id="12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Лабинского района.</w:t>
            </w:r>
          </w:p>
          <w:p w:rsidR="00961A65" w:rsidRPr="00961A65" w:rsidRDefault="00961A65" w:rsidP="00961A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61A65" w:rsidRPr="00961A65" w:rsidRDefault="00961A65" w:rsidP="00961A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  <w:jc w:val="center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Задачи Подпрограммы                                            </w:t>
            </w:r>
          </w:p>
        </w:tc>
        <w:tc>
          <w:tcPr>
            <w:tcW w:w="6167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привлечение граждан, негосударственных структур, том числе СМИ и общественных объединений, для обеспечения максимальной эффективности деятельности по                   профилактике проявлений терроризма и экстремизма;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  <w:jc w:val="center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Сроки и этапы реализации Подпрограммы </w:t>
            </w:r>
          </w:p>
        </w:tc>
        <w:tc>
          <w:tcPr>
            <w:tcW w:w="6167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- 2018-2020 годы,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этапы реализации Подпрограммы не предусмотрен.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  <w:jc w:val="center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Структура Подпрограммы, перечень Подпрограмм, основных направлений 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6167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Подпрограммы не предусмотрены.</w:t>
            </w:r>
          </w:p>
        </w:tc>
      </w:tr>
      <w:tr w:rsidR="00961A65" w:rsidRPr="00961A65" w:rsidTr="00384D6D">
        <w:trPr>
          <w:tblCellSpacing w:w="5" w:type="nil"/>
          <w:jc w:val="center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Исполнители Подпрограммы                                       </w:t>
            </w:r>
          </w:p>
        </w:tc>
        <w:tc>
          <w:tcPr>
            <w:tcW w:w="6167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отдел по делам гражданской обороны и чрезвычайным ситуациям администрации Лабинского городского поселения Лабинского района.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  <w:jc w:val="center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Объемы и источники финансирования Подпрограммы                 </w:t>
            </w:r>
          </w:p>
        </w:tc>
        <w:tc>
          <w:tcPr>
            <w:tcW w:w="6167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961A6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всего 590,6 тыс. руб. из средств бюджета Лабинского городского поселения Лабинского района, в том числе: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2018 год - 46,3 тыс. рублей;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2019 год – 532,8 тыс. рублей;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2020 год - 11,5 тыс. рублей.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</w:tr>
      <w:tr w:rsidR="00961A65" w:rsidRPr="00961A65" w:rsidTr="00384D6D">
        <w:trPr>
          <w:tblCellSpacing w:w="5" w:type="nil"/>
          <w:jc w:val="center"/>
        </w:trPr>
        <w:tc>
          <w:tcPr>
            <w:tcW w:w="3686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Контроль за исполнением Подпрограммы       </w:t>
            </w:r>
          </w:p>
        </w:tc>
        <w:tc>
          <w:tcPr>
            <w:tcW w:w="6167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администрация Лабинского городского поселения Лабинского района.</w:t>
            </w:r>
          </w:p>
        </w:tc>
      </w:tr>
    </w:tbl>
    <w:p w:rsidR="00961A65" w:rsidRPr="00961A65" w:rsidRDefault="00961A65" w:rsidP="00961A65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3" w:name="sub_50010"/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1. Характеристика текущего состояния профилактики терроризма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Лабинском городском поселении, содержание проблемы, анализ причин ее возникновения, обоснование необходимости ее решения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программными методами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сведениям Национального антитеррористического </w:t>
      </w:r>
      <w:proofErr w:type="gramStart"/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комитета,   </w:t>
      </w:r>
      <w:proofErr w:type="gramEnd"/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уровень террористической опасности продолжает оставаться высоким, сохраняется угроза совершения террористических актов на всей                        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ситуацию в Лабинском городском поселении Лабинского района существенное влияние оказывает ее географическое положение, многонациональный состав населения.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Наиболее опасными объектами совершения терактов могут                                быть аварии на молочном комбинате акционерного общества «Данон                            Россия» филиал «Молочный Комбинат «Лабинский», в холодильных установках которого находится около 2,0 тонн аммиака.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Имеют место недостаточные знания и отсутствие навыков у                          населения, по вопросу правил поведения в чрезвычайных </w:t>
      </w:r>
      <w:proofErr w:type="gramStart"/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ситуациях,   </w:t>
      </w:r>
      <w:proofErr w:type="gramEnd"/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вызванных проявлением терроризма, экстремизма, нарушением                    общественной безопасности и конфликтом на межнациональных                    отношениях.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риск при использовании программно-целевого                                метода - риск обеспечения финансирования, возникающий в результате значительной продолжительности Подпрограммы. Данный фактор                               может привести к неверно регулируемой финансовой поддержке                     намеченных мероприятий, снижению эффективности использования бюджетных                    средств.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настоящей Подпрограммы вызвана необходимостью выработки системного, комплексного подхода к решению проблемы профилактики терроризма и экстремизма.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Основные цели, задачи, сроки и этапы реализации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Подпрограммы, а также прогноз конечных результатов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подпрограммы, характеризующих целевое состояние (изменение состояния) (целевые показатели)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Целью Подпрограммы является участие в п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рофилактике терроризма и экстремизма, а также в минимизации и (или) ликвидации последствий проявлений терроризма и экстремизма в границах Лабинского городского поселения.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Задачами Подпрограммы являются: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2.2.1.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2.2.2.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Проведение воспитательной, пропагандистской работы                                      с населением поселения, направленной на предупреждение проявлений терроризма и экстремизма.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Реализация Подпрограммы рассчитана на срок с 2018 года по 2020 год и ее выполнение предусмотрено без разделения на этапы.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Система целевых показателей подпрограммы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418"/>
        <w:gridCol w:w="1701"/>
        <w:gridCol w:w="992"/>
        <w:gridCol w:w="992"/>
        <w:gridCol w:w="992"/>
      </w:tblGrid>
      <w:tr w:rsidR="00961A65" w:rsidRPr="00961A65" w:rsidTr="00384D6D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4" w:right="-3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Единица 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Базовое значение показателя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 начало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реализации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муници-пальной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Значения целевых показателей, предусмотренные Программой</w:t>
            </w:r>
          </w:p>
        </w:tc>
      </w:tr>
      <w:tr w:rsidR="00961A65" w:rsidRPr="00961A65" w:rsidTr="00384D6D">
        <w:trPr>
          <w:trHeight w:val="57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4" w:right="-3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п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рофилактике терроризма и экстремизма, а также в минимизации и (или) ликвидации последствий проявлений терроризма и экстремизма в границах Лабинского городского поселения</w:t>
            </w:r>
          </w:p>
        </w:tc>
      </w:tr>
      <w:tr w:rsidR="00961A65" w:rsidRPr="00961A65" w:rsidTr="00384D6D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4" w:right="-3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граждан,  проинформированных</w:t>
            </w:r>
            <w:proofErr w:type="gramEnd"/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действиям при угрозе возникновения террористического акта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5000</w:t>
            </w:r>
          </w:p>
        </w:tc>
      </w:tr>
      <w:tr w:rsidR="00961A65" w:rsidRPr="00961A65" w:rsidTr="00384D6D">
        <w:trPr>
          <w:trHeight w:val="2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4" w:right="-3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мероприятий, проводимых с населением, направленных на информирование по действиям при угрозе возникновения террористического акта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</w:tbl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Система программных мероприятий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207" w:type="dxa"/>
        <w:tblCellSpacing w:w="5" w:type="nil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0"/>
        <w:gridCol w:w="1579"/>
        <w:gridCol w:w="972"/>
        <w:gridCol w:w="1558"/>
        <w:gridCol w:w="993"/>
        <w:gridCol w:w="992"/>
        <w:gridCol w:w="851"/>
        <w:gridCol w:w="855"/>
      </w:tblGrid>
      <w:tr w:rsidR="00961A65" w:rsidRPr="00961A65" w:rsidTr="00384D6D">
        <w:trPr>
          <w:tblHeader/>
          <w:tblCellSpacing w:w="5" w:type="nil"/>
        </w:trPr>
        <w:tc>
          <w:tcPr>
            <w:tcW w:w="567" w:type="dxa"/>
            <w:vMerge w:val="restart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4" w:right="-4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4" w:right="-4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79" w:type="dxa"/>
            <w:vMerge w:val="restart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Муниципаль-ный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заказчик, исполнитель</w:t>
            </w:r>
          </w:p>
        </w:tc>
        <w:tc>
          <w:tcPr>
            <w:tcW w:w="972" w:type="dxa"/>
            <w:vMerge w:val="restart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Сроки   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1558" w:type="dxa"/>
            <w:vMerge w:val="restart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3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691" w:type="dxa"/>
            <w:gridSpan w:val="4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годам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(тыс. руб.)  </w:t>
            </w:r>
          </w:p>
        </w:tc>
      </w:tr>
      <w:tr w:rsidR="00961A65" w:rsidRPr="00961A65" w:rsidTr="00384D6D">
        <w:trPr>
          <w:tblHeader/>
          <w:tblCellSpacing w:w="5" w:type="nil"/>
        </w:trPr>
        <w:tc>
          <w:tcPr>
            <w:tcW w:w="567" w:type="dxa"/>
            <w:vMerge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4" w:right="-4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1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2018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2019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5" w:type="dxa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Информиро-вание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 по вопросу </w:t>
            </w:r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действий при угрозе или возникновении </w:t>
            </w:r>
            <w:proofErr w:type="spellStart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террористи-ческого</w:t>
            </w:r>
            <w:proofErr w:type="spellEnd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акта:   </w:t>
            </w:r>
            <w:proofErr w:type="gramEnd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- 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выпуск памяток,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листовок.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изготовление информационного стенда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март- май</w:t>
            </w: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rHeight w:val="1380"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работе  </w:t>
            </w:r>
            <w:proofErr w:type="spellStart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антитеррорис</w:t>
            </w:r>
            <w:proofErr w:type="gramEnd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-тической</w:t>
            </w:r>
            <w:proofErr w:type="spellEnd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комиссии                                               администрации </w:t>
            </w:r>
            <w:proofErr w:type="spellStart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 Лабинский район.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961A65" w:rsidRPr="00961A65" w:rsidTr="00384D6D">
        <w:trPr>
          <w:trHeight w:val="2563"/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3.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</w:t>
            </w:r>
            <w:proofErr w:type="spellEnd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-вия</w:t>
            </w:r>
            <w:proofErr w:type="gramEnd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отделом МВД России по Лабинскому району, представите-</w:t>
            </w:r>
            <w:proofErr w:type="spellStart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лями</w:t>
            </w:r>
            <w:proofErr w:type="spellEnd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ТОС Лабинского городского поселения по вопросу обмена информацией о проявлениях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экстремистскойдеятельности</w:t>
            </w:r>
            <w:proofErr w:type="spellEnd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появлением </w:t>
            </w:r>
            <w:proofErr w:type="spellStart"/>
            <w:proofErr w:type="gramStart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подозритель-ных</w:t>
            </w:r>
            <w:proofErr w:type="spellEnd"/>
            <w:proofErr w:type="gramEnd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лиц,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оказания содействие в </w:t>
            </w:r>
            <w:proofErr w:type="gramStart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  ООП</w:t>
            </w:r>
            <w:proofErr w:type="gramEnd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поселения, а также в </w:t>
            </w:r>
            <w:proofErr w:type="spellStart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информирова-нии</w:t>
            </w:r>
            <w:proofErr w:type="spellEnd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чрезвычай-ным</w:t>
            </w:r>
            <w:proofErr w:type="spellEnd"/>
            <w:proofErr w:type="gramEnd"/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Демонстрация </w:t>
            </w:r>
            <w:proofErr w:type="spellStart"/>
            <w:proofErr w:type="gramStart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информацион-ных</w:t>
            </w:r>
            <w:proofErr w:type="spellEnd"/>
            <w:proofErr w:type="gramEnd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</w:t>
            </w:r>
            <w:proofErr w:type="spellEnd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ющих</w:t>
            </w:r>
            <w:proofErr w:type="spellEnd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видеороликов </w:t>
            </w:r>
            <w:proofErr w:type="spellStart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антитеррорис-тической</w:t>
            </w:r>
            <w:proofErr w:type="spellEnd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нап-равленности</w:t>
            </w:r>
            <w:proofErr w:type="spellEnd"/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муниципальным автономным учреждением культуры Лабинского городского 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Лабинского района «Центр досуга и кино «Восход»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rHeight w:val="552"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961A65" w:rsidRPr="00961A65" w:rsidTr="00384D6D">
        <w:trPr>
          <w:trHeight w:val="552"/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61A6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Приобретение системы </w:t>
            </w:r>
            <w:proofErr w:type="spellStart"/>
            <w:r w:rsidRPr="00961A6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видеонаблюде</w:t>
            </w:r>
            <w:proofErr w:type="spellEnd"/>
            <w:r w:rsidRPr="00961A6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 w:rsidRPr="00961A6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961A6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(видеокамеры, </w:t>
            </w:r>
            <w:proofErr w:type="spellStart"/>
            <w:r w:rsidRPr="00961A6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видеорекордер</w:t>
            </w:r>
            <w:proofErr w:type="spellEnd"/>
            <w:r w:rsidRPr="00961A65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, монитор, коммутатор, жесткий диск, блок питания, кабеля)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гражданской обороны и чрезвычайным ситуациям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961A65" w:rsidRPr="00961A65" w:rsidTr="00384D6D">
        <w:trPr>
          <w:trHeight w:val="552"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rHeight w:val="552"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rHeight w:val="552"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rHeight w:val="1008"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961A65" w:rsidRPr="00961A65" w:rsidTr="00384D6D">
        <w:trPr>
          <w:trHeight w:val="552"/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Приобретение и проведение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пуско-наладоч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  локальной</w:t>
            </w:r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опове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-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щения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местах массового пре-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бывания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людей на территории Лабинского городского поселения Лабинского района 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Лабинского городского поселения Лабинского района, отдел по делам</w:t>
            </w:r>
          </w:p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гражданской обороны и </w:t>
            </w:r>
            <w:proofErr w:type="spellStart"/>
            <w:proofErr w:type="gram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</w:t>
            </w:r>
            <w:proofErr w:type="spell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ситуациям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rHeight w:val="552"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rHeight w:val="552"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rHeight w:val="552"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rHeight w:val="552"/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 по Подпрограмме</w:t>
            </w: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61A65" w:rsidRPr="00961A65" w:rsidTr="00384D6D">
        <w:trPr>
          <w:tblCellSpacing w:w="5" w:type="nil"/>
        </w:trPr>
        <w:tc>
          <w:tcPr>
            <w:tcW w:w="567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3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992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851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855" w:type="dxa"/>
            <w:shd w:val="clear" w:color="auto" w:fill="auto"/>
          </w:tcPr>
          <w:p w:rsidR="00961A65" w:rsidRPr="00961A65" w:rsidRDefault="00961A65" w:rsidP="0096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</w:tr>
    </w:tbl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</w:p>
    <w:p w:rsidR="00961A65" w:rsidRPr="00961A65" w:rsidRDefault="00961A65" w:rsidP="00961A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Финансовое обеспечение Подпрограммы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 xml:space="preserve">Подпрограмма реализуется за счет </w:t>
      </w:r>
      <w:r w:rsidRPr="00961A65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 w:bidi="en-US"/>
        </w:rPr>
        <w:t xml:space="preserve">средств бюджета Лабинского городского поселения Лабинского района. 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 xml:space="preserve">Объем финансирования мероприятий составит 590,6 тыс. руб., 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числе: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 – 46,3 тыс. рублей;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 – 532,8 тыс. рублей;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год - 11,5 тыс. рублей.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</w:pPr>
    </w:p>
    <w:p w:rsidR="00961A65" w:rsidRPr="00961A65" w:rsidRDefault="00961A65" w:rsidP="00961A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Механизм реализации, управления Подпрограммой и контроль за ходом ее реализации с указанием порядка координации и взаимодействия муниципальных заказчиков, заказчиков-координаторов и исполнителей Подпрограммы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Мероприятия Подпрограммы выполняются в рамках полномочий органа местного самоуправления, установленных Федеральным законом                        от 6 октября 2003 года № 131-ФЗ «Об общих принципах организации местного самоуправления в Российской Федерации» и другими нормативными документами, регулирующими механизм реализации муниципальной 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Заказчик-координатор Подпрограммы: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Обеспечивает разработку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Формирует структуру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Осуществляет мониторинг реализации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5.2.4.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Уточняет с основными исполнителями Подпрограммы сроки выполнения мероприятий, объемы и источники финансирования.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5.2.5.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Проводит оценку эффективности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5.2.6.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Готовит отчеты о ходе реализации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5.2.7.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Готовит предложения по уточнению перечня программных мероприятий на очередной финансовый год, о перераспределении финансовых ресурсов между программно-целевыми мероприятиями, уточняет затраты по Подпрограммным мероприятиям и обосновывает предлагаемые изменения.</w:t>
      </w:r>
    </w:p>
    <w:p w:rsidR="00961A65" w:rsidRPr="00961A65" w:rsidRDefault="00961A65" w:rsidP="00961A6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5.2.8.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Вносит изменения в Подпрограмму, в случае прекращения или изменения, начиная с очередного финансового года, ранее утвержденной Подпрограммы по результатам оценки эффективности ее реализации.</w:t>
      </w:r>
    </w:p>
    <w:p w:rsidR="00961A65" w:rsidRPr="00961A65" w:rsidRDefault="00961A65" w:rsidP="00961A65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5.2.9.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Размещает информацию об утверждении, ходе реализации и достигнутых результатах Подпрограммы на официальном сайте в информационно-телекоммуникационной сети «Интернет».</w:t>
      </w:r>
    </w:p>
    <w:p w:rsidR="00961A65" w:rsidRPr="00961A65" w:rsidRDefault="00961A65" w:rsidP="00961A65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Исполнитель Подпрограммы:</w:t>
      </w:r>
    </w:p>
    <w:p w:rsidR="00961A65" w:rsidRPr="00961A65" w:rsidRDefault="00961A65" w:rsidP="00961A65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Выполняет программные мероприятия в объеме их бюджетных ассигнований, утвержденных решением Совета Лабинского городского поселения Лабинского района.</w:t>
      </w:r>
    </w:p>
    <w:p w:rsidR="00961A65" w:rsidRPr="00961A65" w:rsidRDefault="00961A65" w:rsidP="00961A65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Представляет отчетность заказчику-координатору Подпрограммы о результатах выполнения мероприятий Подпрограммы.</w:t>
      </w:r>
    </w:p>
    <w:p w:rsidR="00961A65" w:rsidRPr="00961A65" w:rsidRDefault="00961A65" w:rsidP="00961A6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представляются на бумажном носителе и в электронном виде в следующие сроки:</w:t>
      </w:r>
    </w:p>
    <w:p w:rsidR="00961A65" w:rsidRPr="00961A65" w:rsidRDefault="00961A65" w:rsidP="00961A6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5.3.2.1.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 15 июля, до 15 января - оперативные.</w:t>
      </w:r>
    </w:p>
    <w:p w:rsidR="00961A65" w:rsidRPr="00961A65" w:rsidRDefault="00961A65" w:rsidP="00961A6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5.3.2.2.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 30 января года следующего за отчетным - годовой.</w:t>
      </w:r>
    </w:p>
    <w:p w:rsidR="00961A65" w:rsidRPr="00961A65" w:rsidRDefault="00961A65" w:rsidP="00961A6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5.3.3.3.</w:t>
      </w:r>
      <w:r w:rsidRPr="0096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 1 марта года следующего за отчетным - итоговый. Итоговый отчет представляется в случае завершения реализации Подпрограммы в отчетном году.</w:t>
      </w:r>
    </w:p>
    <w:p w:rsidR="00961A65" w:rsidRPr="00961A65" w:rsidRDefault="00961A65" w:rsidP="00961A65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Муниципальный заказчик:</w:t>
      </w:r>
    </w:p>
    <w:p w:rsidR="00961A65" w:rsidRPr="00961A65" w:rsidRDefault="00961A65" w:rsidP="00961A65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</w:t>
      </w:r>
      <w:r w:rsidRPr="00961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своевременную и качественную подготовку и реализацию Подпрограммы.</w:t>
      </w:r>
    </w:p>
    <w:p w:rsidR="00961A65" w:rsidRPr="00961A65" w:rsidRDefault="00961A65" w:rsidP="00961A6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</w:t>
      </w:r>
      <w:r w:rsidRPr="009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Вносит предложения по изменению сводной бюджетной росписи с учетом расходов по финансированию Подпрограммы.</w:t>
      </w:r>
    </w:p>
    <w:p w:rsidR="00961A65" w:rsidRPr="00961A65" w:rsidRDefault="00961A65" w:rsidP="00961A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Методика оценки эффективности Подпрограммы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Методика оценки эффективности реализации Подпрограммы учитывает необходимость проведения оценок: степени достижения целей и решения задач подпрограммы и основных мероприятий, а также степени соответствия запланированному уровню затрат и эффективности использования средств местного бюджета.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Оценка эффективности реализации Подпрограммы проводится координатором подпрограммы на основе информации, необходимой для её проведения, предоставляемой исполнителем мероприятий подпрограммы.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Оценка эффективности реализации Подпрограммы осуществляется с учетом количественных и качественных показателей, включенных в подпрограмму.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 xml:space="preserve">Оценка эффективности реализации Подпрограммы производится в соответствии с </w:t>
      </w:r>
      <w:hyperlink r:id="rId16" w:tooltip="Постановление главы администрации (губернатора) Краснодарского края от 08.05.2014 N 430 (ред. от 23.11.2015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" w:history="1">
        <w:r w:rsidRPr="00961A6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zh-CN"/>
          </w:rPr>
          <w:t>методикой</w:t>
        </w:r>
      </w:hyperlink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zh-CN"/>
        </w:rPr>
        <w:t xml:space="preserve">, предусмотренной постановлением администрации Лабинского городского поселения Лабинского района Лабинского района                           </w:t>
      </w:r>
      <w:r w:rsidRPr="00961A6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 15 апреля 2014 года № 359 «Об утверждении Порядка принятия решения о разработке муниципальных программ Лабинского городского поселения Лабинского района, их формирования и реализации, Порядка проведения и критериях оценки эффективности реализации муниципальных программ Лабинского городского поселения Лабинского района».»</w:t>
      </w: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61A65" w:rsidRPr="00961A65" w:rsidRDefault="00961A65" w:rsidP="00961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</w:pPr>
      <w:r w:rsidRPr="00961A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  <w:t>Заместитель главы администрации</w:t>
      </w:r>
    </w:p>
    <w:p w:rsidR="00D03677" w:rsidRDefault="00961A65" w:rsidP="008A333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61A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Лабинского городского поселения                                                     С.В. </w:t>
      </w:r>
      <w:proofErr w:type="spellStart"/>
      <w:r w:rsidRPr="00961A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  <w:t>Шеремет</w:t>
      </w:r>
      <w:proofErr w:type="spellEnd"/>
      <w:r w:rsidRPr="00961A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 </w:t>
      </w:r>
      <w:bookmarkEnd w:id="13"/>
    </w:p>
    <w:sectPr w:rsidR="00D03677" w:rsidSect="00384D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9A" w:rsidRDefault="00CF069A">
      <w:pPr>
        <w:spacing w:after="0" w:line="240" w:lineRule="auto"/>
      </w:pPr>
      <w:r>
        <w:separator/>
      </w:r>
    </w:p>
  </w:endnote>
  <w:endnote w:type="continuationSeparator" w:id="0">
    <w:p w:rsidR="00CF069A" w:rsidRDefault="00CF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9A" w:rsidRDefault="00CF069A">
      <w:pPr>
        <w:spacing w:after="0" w:line="240" w:lineRule="auto"/>
      </w:pPr>
      <w:r>
        <w:separator/>
      </w:r>
    </w:p>
  </w:footnote>
  <w:footnote w:type="continuationSeparator" w:id="0">
    <w:p w:rsidR="00CF069A" w:rsidRDefault="00CF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69A" w:rsidRPr="003839B9" w:rsidRDefault="00CF069A" w:rsidP="00384D6D">
    <w:pPr>
      <w:pStyle w:val="affffa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758434"/>
      <w:docPartObj>
        <w:docPartGallery w:val="Page Numbers (Top of Page)"/>
        <w:docPartUnique/>
      </w:docPartObj>
    </w:sdtPr>
    <w:sdtContent>
      <w:p w:rsidR="00CF069A" w:rsidRDefault="00CF069A" w:rsidP="00384D6D">
        <w:pPr>
          <w:pStyle w:val="affffa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69A" w:rsidRDefault="00CF069A" w:rsidP="00384D6D">
    <w:pPr>
      <w:pStyle w:val="affffa"/>
      <w:jc w:val="center"/>
    </w:pPr>
    <w:r w:rsidRPr="005B17AE">
      <w:rPr>
        <w:rFonts w:ascii="Times New Roman" w:hAnsi="Times New Roman" w:cs="Times New Roman"/>
      </w:rPr>
      <w:fldChar w:fldCharType="begin"/>
    </w:r>
    <w:r w:rsidRPr="005B17AE">
      <w:rPr>
        <w:rFonts w:ascii="Times New Roman" w:hAnsi="Times New Roman" w:cs="Times New Roman"/>
      </w:rPr>
      <w:instrText xml:space="preserve"> PAGE   \* MERGEFORMAT </w:instrText>
    </w:r>
    <w:r w:rsidRPr="005B17A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48</w:t>
    </w:r>
    <w:r w:rsidRPr="005B17AE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4908"/>
    <w:multiLevelType w:val="hybridMultilevel"/>
    <w:tmpl w:val="D2B8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100D"/>
    <w:multiLevelType w:val="hybridMultilevel"/>
    <w:tmpl w:val="0338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ACE"/>
    <w:multiLevelType w:val="hybridMultilevel"/>
    <w:tmpl w:val="FF6A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D47F5"/>
    <w:multiLevelType w:val="hybridMultilevel"/>
    <w:tmpl w:val="CF5C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E1934"/>
    <w:multiLevelType w:val="multilevel"/>
    <w:tmpl w:val="53C072B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14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03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4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85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65"/>
    <w:rsid w:val="00026C72"/>
    <w:rsid w:val="000559F2"/>
    <w:rsid w:val="00061E11"/>
    <w:rsid w:val="00063A0B"/>
    <w:rsid w:val="000A37F8"/>
    <w:rsid w:val="000B656A"/>
    <w:rsid w:val="000C58B5"/>
    <w:rsid w:val="000F327B"/>
    <w:rsid w:val="001041EA"/>
    <w:rsid w:val="00110A42"/>
    <w:rsid w:val="00144245"/>
    <w:rsid w:val="00195A53"/>
    <w:rsid w:val="00195FF0"/>
    <w:rsid w:val="001A62A6"/>
    <w:rsid w:val="001B7BB4"/>
    <w:rsid w:val="001F2ADD"/>
    <w:rsid w:val="0023453C"/>
    <w:rsid w:val="00235CAA"/>
    <w:rsid w:val="00235DCF"/>
    <w:rsid w:val="00240E55"/>
    <w:rsid w:val="002543AE"/>
    <w:rsid w:val="0027654C"/>
    <w:rsid w:val="0028435B"/>
    <w:rsid w:val="002B1886"/>
    <w:rsid w:val="002B7250"/>
    <w:rsid w:val="002C67D2"/>
    <w:rsid w:val="002C798D"/>
    <w:rsid w:val="002E0295"/>
    <w:rsid w:val="002E36A5"/>
    <w:rsid w:val="002E4200"/>
    <w:rsid w:val="002E6346"/>
    <w:rsid w:val="00322887"/>
    <w:rsid w:val="0033081A"/>
    <w:rsid w:val="00344270"/>
    <w:rsid w:val="003600F5"/>
    <w:rsid w:val="00361DA6"/>
    <w:rsid w:val="00384D6D"/>
    <w:rsid w:val="003D2F49"/>
    <w:rsid w:val="003F1D08"/>
    <w:rsid w:val="00423F3A"/>
    <w:rsid w:val="00443EB6"/>
    <w:rsid w:val="004758CF"/>
    <w:rsid w:val="00481AED"/>
    <w:rsid w:val="004C6826"/>
    <w:rsid w:val="004E1271"/>
    <w:rsid w:val="00521F55"/>
    <w:rsid w:val="00536DD1"/>
    <w:rsid w:val="00561471"/>
    <w:rsid w:val="005730C6"/>
    <w:rsid w:val="005D1449"/>
    <w:rsid w:val="005E50F2"/>
    <w:rsid w:val="005E7A47"/>
    <w:rsid w:val="005E7FDE"/>
    <w:rsid w:val="005F20CB"/>
    <w:rsid w:val="005F709E"/>
    <w:rsid w:val="00624FDD"/>
    <w:rsid w:val="0064098F"/>
    <w:rsid w:val="00650E36"/>
    <w:rsid w:val="00674D35"/>
    <w:rsid w:val="006D0AE7"/>
    <w:rsid w:val="0070152A"/>
    <w:rsid w:val="00727FF6"/>
    <w:rsid w:val="00741AD9"/>
    <w:rsid w:val="007933A3"/>
    <w:rsid w:val="00796BF9"/>
    <w:rsid w:val="007A5458"/>
    <w:rsid w:val="007C4159"/>
    <w:rsid w:val="007D7CB7"/>
    <w:rsid w:val="00801774"/>
    <w:rsid w:val="00816AEA"/>
    <w:rsid w:val="00830986"/>
    <w:rsid w:val="00832E36"/>
    <w:rsid w:val="0087684B"/>
    <w:rsid w:val="008873DB"/>
    <w:rsid w:val="008946FD"/>
    <w:rsid w:val="00895919"/>
    <w:rsid w:val="008A3333"/>
    <w:rsid w:val="008C243A"/>
    <w:rsid w:val="008F1199"/>
    <w:rsid w:val="00911BCA"/>
    <w:rsid w:val="0094694C"/>
    <w:rsid w:val="00961A65"/>
    <w:rsid w:val="009929AB"/>
    <w:rsid w:val="009A6331"/>
    <w:rsid w:val="00A35D4E"/>
    <w:rsid w:val="00A44D8B"/>
    <w:rsid w:val="00A515B9"/>
    <w:rsid w:val="00A62D0F"/>
    <w:rsid w:val="00A83D70"/>
    <w:rsid w:val="00AA36D1"/>
    <w:rsid w:val="00AB563F"/>
    <w:rsid w:val="00AC0573"/>
    <w:rsid w:val="00AC3164"/>
    <w:rsid w:val="00AD3AA8"/>
    <w:rsid w:val="00AF70F4"/>
    <w:rsid w:val="00B301D5"/>
    <w:rsid w:val="00B8577F"/>
    <w:rsid w:val="00B9059C"/>
    <w:rsid w:val="00BA1E52"/>
    <w:rsid w:val="00BD36A8"/>
    <w:rsid w:val="00BE0035"/>
    <w:rsid w:val="00C124B0"/>
    <w:rsid w:val="00C34D98"/>
    <w:rsid w:val="00C5313D"/>
    <w:rsid w:val="00C608FD"/>
    <w:rsid w:val="00C72677"/>
    <w:rsid w:val="00C770DD"/>
    <w:rsid w:val="00C83521"/>
    <w:rsid w:val="00C84656"/>
    <w:rsid w:val="00C92F43"/>
    <w:rsid w:val="00CB7EA5"/>
    <w:rsid w:val="00CC37A3"/>
    <w:rsid w:val="00CF069A"/>
    <w:rsid w:val="00CF36B5"/>
    <w:rsid w:val="00CF6DEB"/>
    <w:rsid w:val="00D00824"/>
    <w:rsid w:val="00D03677"/>
    <w:rsid w:val="00D42609"/>
    <w:rsid w:val="00D714F7"/>
    <w:rsid w:val="00D76D3C"/>
    <w:rsid w:val="00D849F3"/>
    <w:rsid w:val="00D96098"/>
    <w:rsid w:val="00DF254E"/>
    <w:rsid w:val="00E07398"/>
    <w:rsid w:val="00E346E9"/>
    <w:rsid w:val="00E46B74"/>
    <w:rsid w:val="00E5288E"/>
    <w:rsid w:val="00E655D7"/>
    <w:rsid w:val="00E83568"/>
    <w:rsid w:val="00E87FCA"/>
    <w:rsid w:val="00E906E8"/>
    <w:rsid w:val="00ED73D9"/>
    <w:rsid w:val="00EE4435"/>
    <w:rsid w:val="00F10138"/>
    <w:rsid w:val="00F20D1E"/>
    <w:rsid w:val="00F264D3"/>
    <w:rsid w:val="00F32A7D"/>
    <w:rsid w:val="00F33D84"/>
    <w:rsid w:val="00F658CD"/>
    <w:rsid w:val="00F942E1"/>
    <w:rsid w:val="00FA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B4FC"/>
  <w15:chartTrackingRefBased/>
  <w15:docId w15:val="{020C585C-536D-4DC3-833D-5525F91C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1A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61A6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61A6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61A6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1A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1A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61A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1A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1A65"/>
  </w:style>
  <w:style w:type="character" w:customStyle="1" w:styleId="a3">
    <w:name w:val="Цветовое выделение"/>
    <w:uiPriority w:val="99"/>
    <w:rsid w:val="00961A6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61A65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61A65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61A65"/>
  </w:style>
  <w:style w:type="paragraph" w:customStyle="1" w:styleId="a8">
    <w:name w:val="Внимание: недобросовестность!"/>
    <w:basedOn w:val="a6"/>
    <w:next w:val="a"/>
    <w:uiPriority w:val="99"/>
    <w:rsid w:val="00961A65"/>
  </w:style>
  <w:style w:type="character" w:customStyle="1" w:styleId="a9">
    <w:name w:val="Выделение для Базового Поиска"/>
    <w:basedOn w:val="a3"/>
    <w:uiPriority w:val="99"/>
    <w:rsid w:val="00961A65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61A65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c"/>
    <w:next w:val="a"/>
    <w:uiPriority w:val="99"/>
    <w:rsid w:val="00961A65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961A6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0">
    <w:name w:val="Заголовок своего сообщения"/>
    <w:basedOn w:val="a3"/>
    <w:uiPriority w:val="99"/>
    <w:rsid w:val="00961A65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Заголовок чужого сообщения"/>
    <w:basedOn w:val="a3"/>
    <w:uiPriority w:val="99"/>
    <w:rsid w:val="00961A65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4">
    <w:name w:val="Заголовок ЭР (правое окно)"/>
    <w:basedOn w:val="af3"/>
    <w:next w:val="a"/>
    <w:uiPriority w:val="99"/>
    <w:rsid w:val="00961A65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961A65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961A6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961A6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961A65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левый)"/>
    <w:basedOn w:val="afb"/>
    <w:next w:val="a"/>
    <w:uiPriority w:val="99"/>
    <w:rsid w:val="00961A65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правый)"/>
    <w:basedOn w:val="afd"/>
    <w:next w:val="a"/>
    <w:uiPriority w:val="99"/>
    <w:rsid w:val="00961A65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961A65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961A65"/>
  </w:style>
  <w:style w:type="paragraph" w:customStyle="1" w:styleId="aff1">
    <w:name w:val="Моноширинный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2">
    <w:name w:val="Найденные слова"/>
    <w:basedOn w:val="a3"/>
    <w:uiPriority w:val="99"/>
    <w:rsid w:val="00961A65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4">
    <w:name w:val="Не вступил в силу"/>
    <w:basedOn w:val="a3"/>
    <w:uiPriority w:val="99"/>
    <w:rsid w:val="00961A65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961A6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961A65"/>
    <w:pPr>
      <w:ind w:left="140"/>
    </w:pPr>
  </w:style>
  <w:style w:type="character" w:customStyle="1" w:styleId="aff9">
    <w:name w:val="Опечатки"/>
    <w:uiPriority w:val="99"/>
    <w:rsid w:val="00961A6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961A6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961A6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961A65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961A6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c"/>
    <w:next w:val="a"/>
    <w:uiPriority w:val="99"/>
    <w:rsid w:val="00961A6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6"/>
    <w:next w:val="a"/>
    <w:uiPriority w:val="99"/>
    <w:rsid w:val="00961A65"/>
  </w:style>
  <w:style w:type="paragraph" w:customStyle="1" w:styleId="afff1">
    <w:name w:val="Примечание."/>
    <w:basedOn w:val="a6"/>
    <w:next w:val="a"/>
    <w:uiPriority w:val="99"/>
    <w:rsid w:val="00961A65"/>
  </w:style>
  <w:style w:type="character" w:customStyle="1" w:styleId="afff2">
    <w:name w:val="Продолжение ссылки"/>
    <w:basedOn w:val="a4"/>
    <w:uiPriority w:val="99"/>
    <w:rsid w:val="00961A65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Сравнение редакций"/>
    <w:basedOn w:val="a3"/>
    <w:uiPriority w:val="99"/>
    <w:rsid w:val="00961A65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961A6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961A6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сылка на утративший силу документ"/>
    <w:basedOn w:val="a4"/>
    <w:uiPriority w:val="99"/>
    <w:rsid w:val="00961A65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961A6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basedOn w:val="a3"/>
    <w:uiPriority w:val="99"/>
    <w:rsid w:val="00961A65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961A6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1A6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Balloon Text"/>
    <w:basedOn w:val="a"/>
    <w:link w:val="affff0"/>
    <w:uiPriority w:val="99"/>
    <w:semiHidden/>
    <w:unhideWhenUsed/>
    <w:rsid w:val="00961A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961A65"/>
    <w:rPr>
      <w:rFonts w:ascii="Segoe UI" w:eastAsia="Times New Roman" w:hAnsi="Segoe UI" w:cs="Segoe UI"/>
      <w:sz w:val="18"/>
      <w:szCs w:val="18"/>
      <w:lang w:eastAsia="ru-RU"/>
    </w:rPr>
  </w:style>
  <w:style w:type="character" w:styleId="affff1">
    <w:name w:val="Hyperlink"/>
    <w:basedOn w:val="a0"/>
    <w:uiPriority w:val="99"/>
    <w:unhideWhenUsed/>
    <w:rsid w:val="00961A65"/>
    <w:rPr>
      <w:rFonts w:cs="Times New Roman"/>
      <w:color w:val="0563C1"/>
      <w:u w:val="single"/>
    </w:rPr>
  </w:style>
  <w:style w:type="paragraph" w:styleId="affff2">
    <w:name w:val="Title"/>
    <w:basedOn w:val="a"/>
    <w:next w:val="affff3"/>
    <w:link w:val="affff4"/>
    <w:uiPriority w:val="10"/>
    <w:qFormat/>
    <w:rsid w:val="00961A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fff4">
    <w:name w:val="Заголовок Знак"/>
    <w:basedOn w:val="a0"/>
    <w:link w:val="affff2"/>
    <w:uiPriority w:val="10"/>
    <w:rsid w:val="00961A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ff3">
    <w:name w:val="Subtitle"/>
    <w:basedOn w:val="a"/>
    <w:next w:val="a"/>
    <w:link w:val="affff5"/>
    <w:uiPriority w:val="11"/>
    <w:qFormat/>
    <w:rsid w:val="00961A65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fff5">
    <w:name w:val="Подзаголовок Знак"/>
    <w:basedOn w:val="a0"/>
    <w:link w:val="affff3"/>
    <w:uiPriority w:val="11"/>
    <w:rsid w:val="00961A65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fff6">
    <w:name w:val="Body Text Indent"/>
    <w:basedOn w:val="a"/>
    <w:link w:val="affff7"/>
    <w:uiPriority w:val="99"/>
    <w:unhideWhenUsed/>
    <w:rsid w:val="00961A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f7">
    <w:name w:val="Основной текст с отступом Знак"/>
    <w:basedOn w:val="a0"/>
    <w:link w:val="affff6"/>
    <w:uiPriority w:val="99"/>
    <w:rsid w:val="00961A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f8">
    <w:name w:val="Body Text"/>
    <w:basedOn w:val="a"/>
    <w:link w:val="affff9"/>
    <w:uiPriority w:val="99"/>
    <w:semiHidden/>
    <w:unhideWhenUsed/>
    <w:rsid w:val="00961A6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f9">
    <w:name w:val="Основной текст Знак"/>
    <w:basedOn w:val="a0"/>
    <w:link w:val="affff8"/>
    <w:uiPriority w:val="99"/>
    <w:semiHidden/>
    <w:rsid w:val="00961A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fa">
    <w:name w:val="header"/>
    <w:basedOn w:val="a"/>
    <w:link w:val="affffb"/>
    <w:uiPriority w:val="99"/>
    <w:unhideWhenUsed/>
    <w:rsid w:val="00961A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b">
    <w:name w:val="Верхний колонтитул Знак"/>
    <w:basedOn w:val="a0"/>
    <w:link w:val="affffa"/>
    <w:uiPriority w:val="99"/>
    <w:rsid w:val="00961A65"/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footer"/>
    <w:basedOn w:val="a"/>
    <w:link w:val="affffd"/>
    <w:uiPriority w:val="99"/>
    <w:unhideWhenUsed/>
    <w:rsid w:val="00961A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d">
    <w:name w:val="Нижний колонтитул Знак"/>
    <w:basedOn w:val="a0"/>
    <w:link w:val="affffc"/>
    <w:uiPriority w:val="99"/>
    <w:rsid w:val="00961A65"/>
    <w:rPr>
      <w:rFonts w:ascii="Arial" w:eastAsia="Times New Roman" w:hAnsi="Arial" w:cs="Arial"/>
      <w:sz w:val="24"/>
      <w:szCs w:val="24"/>
      <w:lang w:eastAsia="ru-RU"/>
    </w:rPr>
  </w:style>
  <w:style w:type="table" w:styleId="affffe">
    <w:name w:val="Table Grid"/>
    <w:basedOn w:val="a1"/>
    <w:uiPriority w:val="59"/>
    <w:rsid w:val="00961A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No Spacing"/>
    <w:uiPriority w:val="1"/>
    <w:qFormat/>
    <w:rsid w:val="00961A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f0">
    <w:name w:val="List Paragraph"/>
    <w:basedOn w:val="a"/>
    <w:uiPriority w:val="34"/>
    <w:qFormat/>
    <w:rsid w:val="00961A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961A65"/>
  </w:style>
  <w:style w:type="paragraph" w:customStyle="1" w:styleId="pboth">
    <w:name w:val="pboth"/>
    <w:basedOn w:val="a"/>
    <w:rsid w:val="0096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1A65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C55A10B9B2E0B73C1E73FCDEBB9F6EBA755606E5E83C80DF9BBB9191740976231F163FB3DD08830F7BADBDExFh0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55A10B9B2E0B73C1E73FCDEBB9F6EBA755606E5E83C80DF9BBB9191740976231F163FB3DD08830F7BADBDExFh0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55A10B9B2E0B73C1E73FCDEBB9F6EBA755606E5E83C80DF9BBB9191740976231F163FB3DD08830F7BADBDExFh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binsk-city.ru" TargetMode="External"/><Relationship Id="rId14" Type="http://schemas.openxmlformats.org/officeDocument/2006/relationships/hyperlink" Target="consultantplus://offline/ref=7C55A10B9B2E0B73C1E73FCDEBB9F6EBA755606E5E83C80DF9BBB9191740976231F163FB3DD08830F7BADBDExF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5DD2-4DF1-4B7C-AEBA-9B799E85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50</Pages>
  <Words>12656</Words>
  <Characters>72141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Шавков</dc:creator>
  <cp:keywords/>
  <dc:description/>
  <cp:lastModifiedBy>User</cp:lastModifiedBy>
  <cp:revision>135</cp:revision>
  <cp:lastPrinted>2019-01-24T08:15:00Z</cp:lastPrinted>
  <dcterms:created xsi:type="dcterms:W3CDTF">2019-01-10T05:11:00Z</dcterms:created>
  <dcterms:modified xsi:type="dcterms:W3CDTF">2019-01-24T08:15:00Z</dcterms:modified>
</cp:coreProperties>
</file>